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25" w:rsidRDefault="00A42625"/>
    <w:tbl>
      <w:tblPr>
        <w:tblW w:w="1500" w:type="dxa"/>
        <w:tblCellSpacing w:w="0" w:type="dxa"/>
        <w:tblInd w:w="8436" w:type="dxa"/>
        <w:tblCellMar>
          <w:left w:w="0" w:type="dxa"/>
          <w:right w:w="0" w:type="dxa"/>
        </w:tblCellMar>
        <w:tblLook w:val="04A0"/>
      </w:tblPr>
      <w:tblGrid>
        <w:gridCol w:w="81"/>
        <w:gridCol w:w="1419"/>
      </w:tblGrid>
      <w:tr w:rsidR="00EF697E" w:rsidRPr="00EF697E" w:rsidTr="008B5E11">
        <w:trPr>
          <w:tblCellSpacing w:w="0" w:type="dxa"/>
        </w:trPr>
        <w:tc>
          <w:tcPr>
            <w:tcW w:w="27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F697E" w:rsidRPr="00434392" w:rsidRDefault="00EF697E" w:rsidP="00EF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  <w:hideMark/>
          </w:tcPr>
          <w:p w:rsidR="00EF697E" w:rsidRPr="00434392" w:rsidRDefault="002C6E38" w:rsidP="00D0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EF697E"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EF697E"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F697E" w:rsidRPr="00EF697E" w:rsidRDefault="00EF697E" w:rsidP="00EF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7E" w:rsidRPr="00434392" w:rsidRDefault="00EF697E" w:rsidP="00EF6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EF697E" w:rsidRPr="00434392" w:rsidRDefault="00EF697E" w:rsidP="00EF6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САМООБСЛЕДОВАНИЯ </w:t>
      </w:r>
    </w:p>
    <w:p w:rsidR="00D0058D" w:rsidRPr="00434392" w:rsidRDefault="00EF697E" w:rsidP="00D0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Государственного казенного учреждения </w:t>
      </w:r>
      <w:r w:rsidR="00D0058D" w:rsidRPr="00434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города Москвы</w:t>
      </w:r>
    </w:p>
    <w:p w:rsidR="00EF697E" w:rsidRPr="00434392" w:rsidRDefault="00EF697E" w:rsidP="00D00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содействия семейному воспитанию «</w:t>
      </w:r>
      <w:r w:rsidR="00A42625" w:rsidRPr="00434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Сколковский</w:t>
      </w:r>
      <w:r w:rsidRPr="00434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C455C" w:rsidRPr="008C455C" w:rsidRDefault="00EF697E" w:rsidP="008C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Департамента труда </w:t>
      </w:r>
      <w:r w:rsidR="00D0058D" w:rsidRPr="00434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социальной защиты населения города</w:t>
      </w:r>
      <w:r w:rsidRPr="00434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Москвы </w:t>
      </w:r>
    </w:p>
    <w:p w:rsidR="00EF697E" w:rsidRPr="00434392" w:rsidRDefault="00EF697E" w:rsidP="00EF6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</w:t>
      </w:r>
      <w:r w:rsidR="008B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Введение</w:t>
      </w:r>
      <w:proofErr w:type="gramStart"/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Организационно-правовое обеспечение образовательной деятельности</w:t>
      </w:r>
      <w:proofErr w:type="gramStart"/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Анализ контингента воспитанников</w:t>
      </w:r>
      <w:r w:rsidR="00D53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Характеристика деятельности служб</w:t>
      </w:r>
      <w:proofErr w:type="gramStart"/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Система управления учреждение</w:t>
      </w:r>
      <w:r w:rsidR="00D53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Реализуемые образовательные программы</w:t>
      </w:r>
      <w:r w:rsidR="00D53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Условия реализации образовательных программ</w:t>
      </w:r>
      <w:r w:rsidR="00D53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Кадровое обеспечение</w:t>
      </w:r>
      <w:r w:rsidR="00D53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укомплектованность штатов </w:t>
      </w:r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уровень квалификации педагогических, руководящих работников </w:t>
      </w:r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Учебно-методическое обеспечение</w:t>
      </w:r>
      <w:r w:rsidR="00D53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Информационно-техническое оснащение </w:t>
      </w:r>
      <w:r w:rsidR="00D53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Материально-техническое обеспечение</w:t>
      </w:r>
      <w:proofErr w:type="gramStart"/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Воспитательная работа</w:t>
      </w:r>
      <w:r w:rsidR="00D53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Условия, обеспечивающие безопасность коррекционно-развивающей среды</w:t>
      </w:r>
      <w:r w:rsidR="00D53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Выводы</w:t>
      </w:r>
      <w:r w:rsidR="00D53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58D" w:rsidRPr="00434392" w:rsidRDefault="00D0058D" w:rsidP="00EF6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58D" w:rsidRPr="00434392" w:rsidRDefault="00D0058D" w:rsidP="00EF6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97E" w:rsidRPr="00434392" w:rsidRDefault="00E4385B" w:rsidP="00E4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</w:t>
      </w:r>
      <w:r w:rsidR="00EF697E"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Введение </w:t>
      </w:r>
    </w:p>
    <w:p w:rsidR="00EF697E" w:rsidRPr="00434392" w:rsidRDefault="00EF697E" w:rsidP="00E438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Самообследование Государственного казенного учреждения Центра содействия семейному воспитанию «</w:t>
      </w:r>
      <w:r w:rsidR="00A42625" w:rsidRPr="0043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Сколковский</w:t>
      </w:r>
      <w:r w:rsidRPr="0043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проведено с целью анализа</w:t>
      </w:r>
      <w:r w:rsidR="00D0058D" w:rsidRPr="0043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</w:t>
      </w:r>
      <w:proofErr w:type="gramStart"/>
      <w:r w:rsidR="00D0058D" w:rsidRPr="0043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="00D0058D" w:rsidRPr="0043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воспитательной </w:t>
      </w:r>
      <w:r w:rsidRPr="0043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 учреждения за период</w:t>
      </w:r>
      <w:r w:rsidR="00D53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D0058D" w:rsidRPr="0043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 </w:t>
      </w:r>
      <w:r w:rsidRPr="0043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C133D0" w:rsidRPr="0043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3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по</w:t>
      </w:r>
      <w:r w:rsidR="00D0058D" w:rsidRPr="0043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май </w:t>
      </w:r>
      <w:r w:rsidRPr="0043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C133D0" w:rsidRPr="0043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3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EF697E" w:rsidRPr="00434392" w:rsidRDefault="00EF697E" w:rsidP="00EF6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Организационно-правовое обеспечение образовательной деятельности.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2"/>
        <w:gridCol w:w="1392"/>
        <w:gridCol w:w="30"/>
        <w:gridCol w:w="1607"/>
        <w:gridCol w:w="105"/>
        <w:gridCol w:w="1247"/>
        <w:gridCol w:w="1659"/>
        <w:gridCol w:w="90"/>
        <w:gridCol w:w="518"/>
        <w:gridCol w:w="2082"/>
      </w:tblGrid>
      <w:tr w:rsidR="00EF697E" w:rsidRPr="00434392" w:rsidTr="00D0058D">
        <w:trPr>
          <w:trHeight w:val="614"/>
          <w:tblCellSpacing w:w="15" w:type="dxa"/>
          <w:jc w:val="center"/>
        </w:trPr>
        <w:tc>
          <w:tcPr>
            <w:tcW w:w="14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образовательного учреждения </w:t>
            </w:r>
            <w:r w:rsidR="00D0058D"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Уставом: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2"/>
            </w:tblGrid>
            <w:tr w:rsidR="00EF697E" w:rsidRPr="00434392">
              <w:trPr>
                <w:tblCellSpacing w:w="15" w:type="dxa"/>
                <w:jc w:val="center"/>
              </w:trPr>
              <w:tc>
                <w:tcPr>
                  <w:tcW w:w="14355" w:type="dxa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832"/>
                  </w:tblGrid>
                  <w:tr w:rsidR="00EF697E" w:rsidRPr="00434392">
                    <w:trPr>
                      <w:tblCellSpacing w:w="15" w:type="dxa"/>
                      <w:jc w:val="center"/>
                    </w:trPr>
                    <w:tc>
                      <w:tcPr>
                        <w:tcW w:w="14355" w:type="dxa"/>
                        <w:hideMark/>
                      </w:tcPr>
                      <w:p w:rsidR="00EF697E" w:rsidRPr="00434392" w:rsidRDefault="00EF697E" w:rsidP="00EF69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697E" w:rsidRPr="00434392" w:rsidRDefault="00EF697E" w:rsidP="00EF69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697E" w:rsidRPr="00434392" w:rsidRDefault="00EF697E" w:rsidP="00EF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97E" w:rsidRPr="00434392" w:rsidTr="00EF697E">
        <w:trPr>
          <w:tblCellSpacing w:w="15" w:type="dxa"/>
          <w:jc w:val="center"/>
        </w:trPr>
        <w:tc>
          <w:tcPr>
            <w:tcW w:w="14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D00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города Москвы Центр содействия семейному воспитанию «</w:t>
            </w:r>
            <w:r w:rsidR="00A42625"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Сколковский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Департамента труда и социальной защиты населения </w:t>
            </w:r>
            <w:proofErr w:type="gramStart"/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Москвы </w:t>
            </w:r>
            <w:r w:rsidR="00D0058D"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(ГКУ ЦССВ «Сколковский»)</w:t>
            </w:r>
          </w:p>
        </w:tc>
      </w:tr>
      <w:tr w:rsidR="00EF697E" w:rsidRPr="00434392" w:rsidTr="00EF697E">
        <w:trPr>
          <w:tblCellSpacing w:w="15" w:type="dxa"/>
          <w:jc w:val="center"/>
        </w:trPr>
        <w:tc>
          <w:tcPr>
            <w:tcW w:w="14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Местонахождение: </w:t>
            </w:r>
          </w:p>
        </w:tc>
      </w:tr>
      <w:tr w:rsidR="00EF697E" w:rsidRPr="00434392" w:rsidTr="00EF697E">
        <w:trPr>
          <w:tblCellSpacing w:w="15" w:type="dxa"/>
          <w:jc w:val="center"/>
        </w:trPr>
        <w:tc>
          <w:tcPr>
            <w:tcW w:w="14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A42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proofErr w:type="gramStart"/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Москва, </w:t>
            </w:r>
            <w:r w:rsidR="00A42625"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Сколковское шоссе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</w:t>
            </w:r>
            <w:r w:rsidR="00A42625"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697E" w:rsidRPr="00434392" w:rsidTr="00EF697E">
        <w:trPr>
          <w:tblCellSpacing w:w="15" w:type="dxa"/>
          <w:jc w:val="center"/>
        </w:trPr>
        <w:tc>
          <w:tcPr>
            <w:tcW w:w="14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(места) ведения образовательной деятельности: </w:t>
            </w:r>
          </w:p>
        </w:tc>
      </w:tr>
      <w:tr w:rsidR="00EF697E" w:rsidRPr="00434392" w:rsidTr="00EF697E">
        <w:trPr>
          <w:tblCellSpacing w:w="15" w:type="dxa"/>
          <w:jc w:val="center"/>
        </w:trPr>
        <w:tc>
          <w:tcPr>
            <w:tcW w:w="14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58D" w:rsidRPr="00434392" w:rsidRDefault="00A42625" w:rsidP="00D53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г. Москва, Сколковское шоссе</w:t>
            </w:r>
            <w:r w:rsidR="00EF697E"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F697E"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0058D"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г. Москва,  Неж</w:t>
            </w:r>
            <w:r w:rsidR="00D5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0058D"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нская улица, дом 12.</w:t>
            </w:r>
            <w:proofErr w:type="gramEnd"/>
          </w:p>
        </w:tc>
      </w:tr>
      <w:tr w:rsidR="00EF697E" w:rsidRPr="00434392" w:rsidTr="00EF697E">
        <w:trPr>
          <w:tblCellSpacing w:w="15" w:type="dxa"/>
          <w:jc w:val="center"/>
        </w:trPr>
        <w:tc>
          <w:tcPr>
            <w:tcW w:w="3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телефоны: </w:t>
            </w:r>
          </w:p>
        </w:tc>
        <w:tc>
          <w:tcPr>
            <w:tcW w:w="10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1F2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</w:t>
            </w:r>
            <w:r w:rsidR="00A42625"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F2702"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F2702"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1F2702"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058D"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446-13-94, 442-15-94</w:t>
            </w:r>
          </w:p>
        </w:tc>
      </w:tr>
      <w:tr w:rsidR="00EF697E" w:rsidRPr="00434392" w:rsidTr="00EF697E">
        <w:trPr>
          <w:tblCellSpacing w:w="15" w:type="dxa"/>
          <w:jc w:val="center"/>
        </w:trPr>
        <w:tc>
          <w:tcPr>
            <w:tcW w:w="3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10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A42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</w:t>
            </w:r>
            <w:r w:rsidR="00A42625"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A42625"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2625"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2625"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1F2702"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8 (495) 446-45-93</w:t>
            </w:r>
          </w:p>
        </w:tc>
      </w:tr>
      <w:tr w:rsidR="00EF697E" w:rsidRPr="00434392" w:rsidTr="00EF697E">
        <w:trPr>
          <w:tblCellSpacing w:w="15" w:type="dxa"/>
          <w:jc w:val="center"/>
        </w:trPr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-mail </w:t>
            </w:r>
          </w:p>
        </w:tc>
        <w:tc>
          <w:tcPr>
            <w:tcW w:w="10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C254F0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0058D" w:rsidRPr="004343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ddi</w:t>
              </w:r>
              <w:r w:rsidR="00D0058D" w:rsidRPr="004343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24@mos.ru</w:t>
              </w:r>
            </w:hyperlink>
            <w:r w:rsidR="00D0058D"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="00D0058D" w:rsidRPr="004343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ddi</w:t>
              </w:r>
              <w:r w:rsidR="00D0058D" w:rsidRPr="004343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24@</w:t>
              </w:r>
              <w:r w:rsidR="00D0058D" w:rsidRPr="004343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dszn</w:t>
              </w:r>
              <w:r w:rsidR="00D0058D" w:rsidRPr="004343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0058D" w:rsidRPr="004343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D0058D"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697E" w:rsidRPr="00434392" w:rsidTr="00EF697E">
        <w:trPr>
          <w:tblCellSpacing w:w="15" w:type="dxa"/>
          <w:jc w:val="center"/>
        </w:trPr>
        <w:tc>
          <w:tcPr>
            <w:tcW w:w="14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D00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Учредитель: </w:t>
            </w:r>
            <w:r w:rsidR="00D0058D"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труда и социальной защиты населения города Москвы</w:t>
            </w:r>
          </w:p>
        </w:tc>
      </w:tr>
      <w:tr w:rsidR="00EF697E" w:rsidRPr="00434392" w:rsidTr="00EF697E">
        <w:trPr>
          <w:tblCellSpacing w:w="15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70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ул. Новая Басманная, д.10, стр. 1 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42625"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</w:t>
            </w:r>
            <w:r w:rsidR="00A42625"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623-10-59 </w:t>
            </w:r>
          </w:p>
        </w:tc>
      </w:tr>
      <w:tr w:rsidR="00EF697E" w:rsidRPr="00434392" w:rsidTr="00EF697E">
        <w:trPr>
          <w:tblCellSpacing w:w="15" w:type="dxa"/>
          <w:jc w:val="center"/>
        </w:trPr>
        <w:tc>
          <w:tcPr>
            <w:tcW w:w="14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регистрации Устава: </w:t>
            </w:r>
            <w:proofErr w:type="gramStart"/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Москва </w:t>
            </w:r>
          </w:p>
        </w:tc>
      </w:tr>
      <w:tr w:rsidR="00EF697E" w:rsidRPr="00434392" w:rsidTr="00EF697E">
        <w:trPr>
          <w:tblCellSpacing w:w="15" w:type="dxa"/>
          <w:jc w:val="center"/>
        </w:trPr>
        <w:tc>
          <w:tcPr>
            <w:tcW w:w="14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4385B">
            <w:pPr>
              <w:shd w:val="clear" w:color="auto" w:fill="FFFFFF"/>
              <w:tabs>
                <w:tab w:val="left" w:pos="7459"/>
              </w:tabs>
              <w:spacing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зарегистрирован приказом Департамента труда и социальной защиты населения от </w:t>
            </w:r>
            <w:r w:rsidR="00E4385B" w:rsidRPr="00434392">
              <w:rPr>
                <w:rFonts w:ascii="Times New Roman" w:hAnsi="Times New Roman" w:cs="Times New Roman"/>
                <w:sz w:val="24"/>
                <w:szCs w:val="24"/>
              </w:rPr>
              <w:t>1 октября 2015 г. № 950</w:t>
            </w:r>
          </w:p>
        </w:tc>
      </w:tr>
      <w:tr w:rsidR="00EF697E" w:rsidRPr="00434392" w:rsidTr="00EF697E">
        <w:trPr>
          <w:tblCellSpacing w:w="15" w:type="dxa"/>
          <w:jc w:val="center"/>
        </w:trPr>
        <w:tc>
          <w:tcPr>
            <w:tcW w:w="66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Свидетельство о включении в единый государственный реестр юридических лиц </w:t>
            </w:r>
          </w:p>
        </w:tc>
        <w:tc>
          <w:tcPr>
            <w:tcW w:w="4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77 № 006670242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29.10.2004</w:t>
            </w:r>
          </w:p>
        </w:tc>
      </w:tr>
      <w:tr w:rsidR="00EF697E" w:rsidRPr="00434392" w:rsidTr="00EF697E">
        <w:trPr>
          <w:tblCellSpacing w:w="15" w:type="dxa"/>
          <w:jc w:val="center"/>
        </w:trPr>
        <w:tc>
          <w:tcPr>
            <w:tcW w:w="66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7F5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7F5024" w:rsidRPr="00434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7731016464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7F5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7F5024" w:rsidRPr="00434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1037739030416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</w:t>
            </w:r>
            <w:r w:rsidR="002C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697E" w:rsidRPr="00434392" w:rsidTr="00EF697E">
        <w:trPr>
          <w:tblCellSpacing w:w="15" w:type="dxa"/>
          <w:jc w:val="center"/>
        </w:trPr>
        <w:tc>
          <w:tcPr>
            <w:tcW w:w="6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образовательной деятельности </w:t>
            </w:r>
          </w:p>
        </w:tc>
        <w:tc>
          <w:tcPr>
            <w:tcW w:w="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036821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</w:t>
            </w:r>
            <w:r w:rsidR="002C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697E" w:rsidRPr="00434392" w:rsidTr="00EF697E">
        <w:trPr>
          <w:tblCellSpacing w:w="15" w:type="dxa"/>
          <w:jc w:val="center"/>
        </w:trPr>
        <w:tc>
          <w:tcPr>
            <w:tcW w:w="14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выдана: 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 образования города Москвы</w:t>
            </w: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697E" w:rsidRPr="00434392" w:rsidTr="00EF697E">
        <w:trPr>
          <w:tblCellSpacing w:w="15" w:type="dxa"/>
          <w:jc w:val="center"/>
        </w:trPr>
        <w:tc>
          <w:tcPr>
            <w:tcW w:w="66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окончания действия лицензии: </w:t>
            </w:r>
          </w:p>
        </w:tc>
        <w:tc>
          <w:tcPr>
            <w:tcW w:w="77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Бессрочно </w:t>
            </w:r>
          </w:p>
        </w:tc>
      </w:tr>
    </w:tbl>
    <w:p w:rsidR="00EF697E" w:rsidRPr="00434392" w:rsidRDefault="00EF697E" w:rsidP="00E4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лицензией учреждение имеет </w:t>
      </w:r>
      <w:proofErr w:type="gramStart"/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ведения</w:t>
      </w:r>
      <w:proofErr w:type="gramEnd"/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деятельности по образовательным программам: </w:t>
      </w:r>
    </w:p>
    <w:tbl>
      <w:tblPr>
        <w:tblW w:w="998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5827"/>
        <w:gridCol w:w="2268"/>
        <w:gridCol w:w="1276"/>
      </w:tblGrid>
      <w:tr w:rsidR="00EF697E" w:rsidRPr="00434392" w:rsidTr="009621D9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Направленность (наименование) образовательных программ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образовательной программы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освоения </w:t>
            </w:r>
          </w:p>
        </w:tc>
      </w:tr>
      <w:tr w:rsidR="00EF697E" w:rsidRPr="00434392" w:rsidTr="009621D9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Адаптированная основная общеобразовательная </w:t>
            </w:r>
            <w:r w:rsidR="00D5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D5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дошкольного развития</w:t>
            </w: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основная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12 лет</w:t>
            </w:r>
          </w:p>
        </w:tc>
      </w:tr>
      <w:tr w:rsidR="00EF697E" w:rsidRPr="00434392" w:rsidTr="009621D9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12 лет </w:t>
            </w:r>
          </w:p>
        </w:tc>
      </w:tr>
      <w:tr w:rsidR="00EF697E" w:rsidRPr="00434392" w:rsidTr="009621D9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F697E" w:rsidRPr="00434392" w:rsidRDefault="00EF697E" w:rsidP="00EF6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Контрольные нормативы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2"/>
        <w:gridCol w:w="3695"/>
        <w:gridCol w:w="2935"/>
      </w:tblGrid>
      <w:tr w:rsidR="00EF697E" w:rsidRPr="00434392" w:rsidTr="00EF697E">
        <w:trPr>
          <w:tblCellSpacing w:w="15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Лицензионный норматив 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норматив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Фактическое значение </w:t>
            </w:r>
          </w:p>
        </w:tc>
      </w:tr>
      <w:tr w:rsidR="00EF697E" w:rsidRPr="00434392" w:rsidTr="00EF697E">
        <w:trPr>
          <w:tblCellSpacing w:w="15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образовательного ценза педагогических работников установленным в соответствии с законодательством РФ требованиям 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реализации образовательных программ соответствующего уровня и направленности; </w:t>
            </w:r>
          </w:p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установленным требованиям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соответствует </w:t>
            </w:r>
          </w:p>
        </w:tc>
      </w:tr>
      <w:tr w:rsidR="00EF697E" w:rsidRPr="00434392" w:rsidTr="00EF697E">
        <w:trPr>
          <w:tblCellSpacing w:w="15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материально-технического обеспечения образовательной </w:t>
            </w:r>
            <w:proofErr w:type="gramStart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установленным в соответствии с законодательством РФ требованиям 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реализации образовательных программ соответствующего уровня и направленности; </w:t>
            </w:r>
          </w:p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установленным требованиям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соответствует </w:t>
            </w:r>
          </w:p>
        </w:tc>
      </w:tr>
      <w:tr w:rsidR="00EF697E" w:rsidRPr="00434392" w:rsidTr="00EF697E">
        <w:trPr>
          <w:tblCellSpacing w:w="15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учебной, учебно-методической литературы и иных библиотечно-информационных ресурсов и средств образовательного процесса установленным в соответствии с законодательством РФ требованиям 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реализации образовательных программ соответствующего уровня и направленности; </w:t>
            </w:r>
          </w:p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установленным требованиям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соответствует </w:t>
            </w:r>
          </w:p>
        </w:tc>
      </w:tr>
    </w:tbl>
    <w:p w:rsidR="00EF697E" w:rsidRPr="00D538DF" w:rsidRDefault="00EF697E" w:rsidP="00AC5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Имущество закреплено за ГКУ ЦССВ на праве оперативного управления, что подтверждается свидетельством о государственной регистрации права оперативного управления, выданным главным управлением Федеральной регистрационной службы по Москве: серия 77 № 006670242 от 29.10.2004г. </w:t>
      </w:r>
    </w:p>
    <w:p w:rsidR="00EF697E" w:rsidRPr="00434392" w:rsidRDefault="00EF697E" w:rsidP="00AC5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учреждении разработаны и утверждены в соответствии с действующим законодательством локальные нормативные акты: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39"/>
      </w:tblGrid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dashed" w:sz="8" w:space="0" w:color="ACACAC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AC5B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Положение об отделении психолого-педагогического консультирования, сопровождения детей и семьи. 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Положение о методическом объединении.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Положение о творческой группе.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Положение об экспертной группе.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Положение о рабочей программе педагога.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Положение о портфолио педагогического работника.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Положение о наставничестве.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Положение о попечительском совете.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Положение о психолого – медико – педагогическом консилиуме (ПМПк).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Положение о системе оценки качества коррекционно-развивающего обучения и воспитания. 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Положение об отделе кадров.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12. Положение о бухгалтерии.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Положение о договорно-правовом отделе.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Положение о подразделении АХО.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385B" w:rsidRPr="008C455C" w:rsidRDefault="00E4385B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 Положение о материальном стимулировании работников.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 Положение о комиссии по распределению дополнительных денежных средств (премии и материальной помощи).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 Положение о медицинской службе.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 Коллективный договор.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 Правила внутреннего трудового распорядка. 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 Положение о пропускном и внутриобъектовом режиме в учреждении.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 Положение об антитерростической группе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25. Положение о единой системе организации работ по охране труда 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 Положение об управлении профессиональными рисками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 Положение об организации трехступенчатого контроля состояния охраны труда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29. Положение о подготовке и ведении гражданской обороны 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 Положение о службе ответственных дежурных ЦССВ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 Положение о комиссии по предупреждению и ликвидации чрезвычайных ситуаций и обеспечению пожарной безопасности ЦССВ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 Положение об эвакуационной комиссии ЦССВ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66" w:rsidRPr="00434392" w:rsidTr="00451E66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1E66" w:rsidRPr="00434392" w:rsidRDefault="00451E66" w:rsidP="00322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Типовая инструкция по организации охраны и обеспечения безопасности </w:t>
            </w:r>
          </w:p>
        </w:tc>
      </w:tr>
      <w:tr w:rsidR="00451E66" w:rsidRPr="00434392" w:rsidTr="00451E66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1E66" w:rsidRPr="00434392" w:rsidRDefault="00451E66" w:rsidP="00F8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Инструкция о мерах </w:t>
            </w:r>
            <w:proofErr w:type="gramStart"/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="00F81783"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безопасновсти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605B2" w:rsidRPr="00434392" w:rsidRDefault="000605B2" w:rsidP="00F8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охране жизни и здоровья детей.</w:t>
            </w:r>
          </w:p>
          <w:p w:rsidR="000605B2" w:rsidRPr="00434392" w:rsidRDefault="000605B2" w:rsidP="00F8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оказанию первой медицинской помощи.</w:t>
            </w:r>
          </w:p>
          <w:p w:rsidR="000605B2" w:rsidRPr="00434392" w:rsidRDefault="000605B2" w:rsidP="00F8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технике безопасности при выезде и выходе детей за территорию учреждения.</w:t>
            </w:r>
          </w:p>
          <w:p w:rsidR="00F81783" w:rsidRPr="00434392" w:rsidRDefault="00F81783" w:rsidP="00F8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выезду воспитанников на летний оздоровительный отдых.</w:t>
            </w:r>
          </w:p>
          <w:p w:rsidR="000605B2" w:rsidRPr="00434392" w:rsidRDefault="000605B2" w:rsidP="00F8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деятельности персонала при психомоторном возбуждении воспитанников.</w:t>
            </w:r>
          </w:p>
          <w:p w:rsidR="00451E66" w:rsidRPr="00434392" w:rsidRDefault="00451E66" w:rsidP="00F8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Инструкция о мерах пожарной безопасности при организации и проведении массовых праздничных мероприятиях.</w:t>
            </w:r>
          </w:p>
          <w:p w:rsidR="00451E66" w:rsidRPr="00434392" w:rsidRDefault="00451E66" w:rsidP="00F8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приёма и пребывания воспитанников. </w:t>
            </w:r>
          </w:p>
          <w:p w:rsidR="00451E66" w:rsidRPr="00434392" w:rsidRDefault="00451E66" w:rsidP="00F8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посещения детей, постоянно проживающих в ЦССВ. </w:t>
            </w:r>
          </w:p>
          <w:p w:rsidR="00F81783" w:rsidRPr="00434392" w:rsidRDefault="00F81783" w:rsidP="00F8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охране труда.</w:t>
            </w:r>
          </w:p>
          <w:p w:rsidR="00F81783" w:rsidRPr="00434392" w:rsidRDefault="00F81783" w:rsidP="00F8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организации видео-наблюдений и проверке камер.</w:t>
            </w:r>
          </w:p>
        </w:tc>
      </w:tr>
    </w:tbl>
    <w:p w:rsidR="00F81783" w:rsidRPr="00434392" w:rsidRDefault="00F81783" w:rsidP="00EF69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538DF" w:rsidRDefault="00EF697E" w:rsidP="00D53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Анализ контингента воспитанников </w:t>
      </w:r>
    </w:p>
    <w:p w:rsidR="00EF697E" w:rsidRPr="00434392" w:rsidRDefault="00EF697E" w:rsidP="00D53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ГКУ ЦССВ «</w:t>
      </w:r>
      <w:r w:rsidR="00F06808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Сколковский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дети направляются по </w:t>
      </w:r>
      <w:r w:rsidR="00451E66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путевке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E66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ДТСЗН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Москвы. Основанием для помещения ребенка в стационарное учреждение социальной защиты населения города Москвы является: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34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заявления гражданина (его законного представителя), решения органа опеки и попечительства (для детей-инвалидов в возрасте до 18 лет и недееспособных граждан) (ПОСТАНОВЛЕНИЕ от 24 марта 2009 г. N 215-ПП О МЕРАХ ПО РЕАЛИЗАЦИИ ЗАКОНА ГОРОДА МОСКВЫ ОТ 9 ИЮЛЯ 2008 Г.  N 34 "О СОЦИАЛЬНОМ ОБСЛУЖИВАНИИ НАСЕЛЕНИЯ ГОРОДА МОСКВЫ")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выраженная умственная отсталость, которая, как правило, сочетается с другими нарушениями в </w:t>
      </w:r>
      <w:proofErr w:type="gramStart"/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психо-физическом</w:t>
      </w:r>
      <w:proofErr w:type="gramEnd"/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развитии: ДЦП, гидроцефалия, синдром Дауна, аутизм, нарушение зрения, слуха и т.д. Зачастую подобные нарушения развития являются следствием генетических аномалий (на данный момент у нас воспитываются дети с синдромом Дауна, синдромом Шеришевского-Тернера, трисомией по 22 хромосоме и др.) </w:t>
      </w:r>
    </w:p>
    <w:p w:rsidR="00EF697E" w:rsidRPr="00434392" w:rsidRDefault="00451E66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EF697E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наполняемость групп для проживания</w:t>
      </w:r>
      <w:proofErr w:type="gramStart"/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F697E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808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F697E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возраста</w:t>
      </w:r>
      <w:r w:rsidR="00EF697E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 сентября 2016 г. в учреждении находятся </w:t>
      </w:r>
      <w:r w:rsidR="00451E66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126 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услуг. Детей-сирот и оставшихся без попечения родителей - </w:t>
      </w:r>
      <w:r w:rsidR="00451E66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имеют родителей - </w:t>
      </w:r>
      <w:r w:rsidR="00451E66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Из этой категории воспитанников находятся на постоянной форме пребывания – </w:t>
      </w:r>
      <w:r w:rsidR="00451E66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на пятидневной форме пребывания – </w:t>
      </w:r>
      <w:r w:rsidR="00451E66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в отделении дневного пребывания - </w:t>
      </w:r>
      <w:r w:rsidR="00451E66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проживания в группах дети распределены по возрасту и состоянию здоровья. С учетом возраста и состояния здоровья организовано и обучение: в группах, подгруппах, классах надомного обучения и в индивидуальном порядке со специалистами разного профиля: учителями-дефектологами, логопедами, педагогами дополнительного образования, психологами. Обучение детей проходит как в первой, так и во второй половине дня. </w:t>
      </w:r>
    </w:p>
    <w:p w:rsidR="00EF697E" w:rsidRPr="00434392" w:rsidRDefault="00EF697E" w:rsidP="00D538DF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учебной недели организован в соответствии </w:t>
      </w:r>
      <w:proofErr w:type="gramStart"/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F697E" w:rsidRPr="00434392" w:rsidRDefault="00EF697E" w:rsidP="00D538DF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2.4.3259-15 (Санитарно-эпидемиологические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родителей);</w:t>
      </w:r>
    </w:p>
    <w:p w:rsidR="00EF697E" w:rsidRPr="00434392" w:rsidRDefault="00EF697E" w:rsidP="00D538DF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2.4.3286-15 (Санитарно-эпидемиологические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здоровья)</w:t>
      </w:r>
      <w:proofErr w:type="gramEnd"/>
    </w:p>
    <w:p w:rsidR="00EF697E" w:rsidRPr="00434392" w:rsidRDefault="00EF697E" w:rsidP="00D538DF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представляет собой скорректированную систему организации ЦССВ, включающую цикл групповых, подгрупповых и индивидуальных занятий; внеурочный цикл, определяемый занятиями внеурочной социально-воспитательной деятельностью.</w:t>
      </w:r>
    </w:p>
    <w:p w:rsidR="00F81783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учреждения построена таким образом, что медицинские, психологические, социальные и педагогические разделы реабилитации проводятся в тесной взаимосвязи</w:t>
      </w:r>
      <w:r w:rsidR="00451E66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697E" w:rsidRPr="00434392" w:rsidRDefault="00EF697E" w:rsidP="00D538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Характеристика деятельности служб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Административно-хозяйственная служба. Обеспечивает материально-техническую базу для решения поставленных перед учреждением задач: от организации достойных бытовых условий наших воспитанников до планирования создания такого жизненного пространства для детей-инвалидов, которое само по себе активно положительно воздействовало бы на состояние ребенка и ход коррекционно-развивающего процесса. </w:t>
      </w:r>
    </w:p>
    <w:p w:rsidR="00EF697E" w:rsidRPr="00434392" w:rsidRDefault="00EF697E" w:rsidP="00D538D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Медико-реабилитационная служба. Осуществляет следующие направления: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r w:rsidRPr="004343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лечебно-охранительного режима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оптимального лечебного питания воспитанников, согласно санитарно-эпидемиологическим требованиям и нормам.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Pr="004343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лечебного процесса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специализированных медицинских служб: неврология, психиатрия, ортопедия, офтальмология и т.д. и внедрением современных методов и схем лечения и профилактики заболеваний.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проведение индивидуальных программ</w:t>
      </w:r>
      <w:r w:rsidRPr="004343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медицинской реабилитации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состояния здоровья ребенка: медикаментозное лечение, физиотерапия, массаж, ЛФК, водолечение; подбор оптимальных технических средств реабилитации.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Pr="004343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диагностического процесса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новейших методик и средств лабораторных, функциональных, ультразвуковых исследований.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</w:t>
      </w:r>
      <w:r w:rsidRPr="004343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оснащение 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лечебно-реабилитационного процесса </w:t>
      </w:r>
      <w:r w:rsidRPr="004343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медикаментами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предметами медицинского назначения, средствами по гигиеническому уходу с использованием возможностей современной фармацевтической индустрии.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ГКУ ЦССВ «</w:t>
      </w:r>
      <w:r w:rsidR="000B2219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Сколковский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осуществляется медико-социальная реабилитация детей в возрасте от </w:t>
      </w:r>
      <w:r w:rsidR="000B2219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лет, страдающих психическими. В ЦССВ проводятся реабилитационные мероприятия и предоставляются услуги в соответствии с индивидуальной программой реабилитации детей-инвалидов (ИПР</w:t>
      </w:r>
      <w:r w:rsidR="000B2219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которая включает в себя комплекс оптимальных для каждого ребенка-инвалида мероприятий. Индивидуально разрабатываются виды, объемы, сроки и порядок реализации медико-социальных, педагогических и других реабилитационных мер, направленных на восстановление или компенсацию нарушенных или утраченных функций организма и способностей ребенка-инвалида к выполнению определенных видов деятельности и социальной адаптации в обществе. </w:t>
      </w:r>
      <w:r w:rsidR="00CA253F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специальная индивидуальная программа воспитанников </w:t>
      </w:r>
      <w:proofErr w:type="gramStart"/>
      <w:r w:rsidR="00CA253F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CA253F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СИПР).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реабилитация детей-инвалидов является основным видом их социальной абилитации. Большим разделом медицинской реабилитации проводимой в ЦССВ являются фармакотерапия, физиотерапия, лечебная физкультура, массаж, психотерапия, диетотерапия. Все дети в течение года получают курсы специфической поддерживающей терапии (по рекомендации психиатра и невролога), 3-4 раза в год курсы общеукрепляющей терапии, профилактики кишечных инфекций и простудных заболеваний.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реабилитация инвалидов осуществляется с целью восстановления или компенсации утраченных или нарушенных функций человека до социально значимого уровня. Медицинская реабилитация включает в себя восстановительную терапию, реконструктивную хирургию, протезирование и ортезирование, санаторно-курортное лечение и обеспечение инвалидов техническими средствами медицинской реабилитации.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проводится</w:t>
      </w:r>
      <w:r w:rsidR="00CA253F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диспансеризация и 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сезонная вакцинация воспитанников от гриппа.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ежегодной диспансеризации все воспитанники имеют сочетанные дефекты: у 100% диагностированы психические заболевания, у более 90 % - неврологические заболевания, ортопедическая патология, у более 80 % воспитанников имеются заболевания зрительного аппарата, внутренних органов, патология эндокринной системы и др. </w:t>
      </w:r>
      <w:proofErr w:type="gramEnd"/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Психолого-педагогическая служба. Осуществляет диагностику актуального уровня каждого воспитанника, его социального потенциала, выработку индивидуальной траектории развития, разработку индивидуализированной коррекционной программы и ее реализацию на всех возрастных этапах </w:t>
      </w:r>
      <w:proofErr w:type="gramStart"/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 до юношеского возраста. </w:t>
      </w:r>
    </w:p>
    <w:p w:rsidR="00EF697E" w:rsidRPr="00434392" w:rsidRDefault="00EF697E" w:rsidP="00D538D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Выделяют следующие направления в работе психолого-педагогической службы: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прав воспитанников на образование в рамках реализации Федерального закона «Об образовании в Российской Федерации» и обеспечения равного доступа к образованию для всех обучающихся в соответствии с Конвенцией о правах инвалидов и Плану поэтапного зачисления ДСЗН г. Москвы все получатели услуг центра обучаются в общеобразовательных организациях г. Москвы.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возраста и состояния здоровья коррекционно-развивающее обучение проходит в  подгруппах или в индивидуальном порядке со специалистами разного профиля: учителями-дефектологами, логопедами.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Обеспечение реализации права воспитанников на получение </w:t>
      </w:r>
      <w:r w:rsidRPr="004343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дополнительного образования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опыт отечественной и западноевропейской дефектологической практики, приоритетным направлением в развитии дополнительного образования мы выделили работу по всем видам художественной деятельности: изобразительное искусство, элементарное музицирование, музыкальное движение. Коррегирующий потенциал этих видов деятельности неисчерпаем, так как именно эти виды соединяют в себе все достижения человеческой культуры.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Коррекционно-педагогический процесс в ЦССВ  строится на основе использ</w:t>
      </w:r>
      <w:r w:rsidR="00CA253F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разнообразных технологий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развития, обучения, воспитания, коррекции, реабилитации с учетом структуры дефекта и индивидуальными особенностями развития каждого ребенка.</w:t>
      </w:r>
    </w:p>
    <w:p w:rsidR="00EF697E" w:rsidRPr="00434392" w:rsidRDefault="00EF697E" w:rsidP="00D538DF">
      <w:pPr>
        <w:spacing w:before="120" w:after="120" w:line="240" w:lineRule="auto"/>
        <w:ind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Технологии разработки индивидуального образовательного маршрута для детей с ТМНР.  </w:t>
      </w:r>
    </w:p>
    <w:p w:rsidR="00EF697E" w:rsidRPr="00434392" w:rsidRDefault="00EF697E" w:rsidP="00D538DF">
      <w:pPr>
        <w:spacing w:before="120" w:after="120" w:line="240" w:lineRule="auto"/>
        <w:ind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Здоровьесберегающие технологии.</w:t>
      </w:r>
      <w:r w:rsidRPr="0043439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   </w:t>
      </w:r>
    </w:p>
    <w:p w:rsidR="00EF697E" w:rsidRPr="00434392" w:rsidRDefault="00EF697E" w:rsidP="00D538DF">
      <w:pPr>
        <w:spacing w:before="120" w:after="12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Игровые технологии. </w:t>
      </w:r>
    </w:p>
    <w:p w:rsidR="00EF697E" w:rsidRPr="00434392" w:rsidRDefault="00EF697E" w:rsidP="00D538DF">
      <w:pPr>
        <w:spacing w:before="120" w:after="12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Технологии коррекционно-развивающего обучения. </w:t>
      </w:r>
    </w:p>
    <w:p w:rsidR="00EF697E" w:rsidRPr="00434392" w:rsidRDefault="00EF697E" w:rsidP="00D538DF">
      <w:pPr>
        <w:spacing w:before="120" w:after="120" w:line="240" w:lineRule="auto"/>
        <w:ind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Технологии прикладного анализа поведения.  </w:t>
      </w:r>
    </w:p>
    <w:p w:rsidR="00EF697E" w:rsidRPr="00434392" w:rsidRDefault="00EF697E" w:rsidP="00D538DF">
      <w:pPr>
        <w:spacing w:before="120" w:after="120" w:line="240" w:lineRule="auto"/>
        <w:ind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Технологии системы альтернативной коммуникации.  </w:t>
      </w:r>
    </w:p>
    <w:p w:rsidR="00EF697E" w:rsidRPr="00434392" w:rsidRDefault="00EF697E" w:rsidP="00D538DF">
      <w:pPr>
        <w:spacing w:before="120" w:after="120" w:line="240" w:lineRule="auto"/>
        <w:ind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Информационные технологии.  </w:t>
      </w:r>
    </w:p>
    <w:p w:rsidR="00EF697E" w:rsidRPr="00434392" w:rsidRDefault="00EF697E" w:rsidP="00D538DF">
      <w:pPr>
        <w:spacing w:before="120" w:after="120" w:line="240" w:lineRule="auto"/>
        <w:ind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Арттерапевтические технологии.  </w:t>
      </w:r>
    </w:p>
    <w:p w:rsidR="00EF697E" w:rsidRPr="00434392" w:rsidRDefault="00EF697E" w:rsidP="00D538DF">
      <w:pPr>
        <w:spacing w:before="120" w:after="120" w:line="240" w:lineRule="auto"/>
        <w:ind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Музыкотерапевтические технологии.  </w:t>
      </w:r>
    </w:p>
    <w:p w:rsidR="00EF697E" w:rsidRPr="00434392" w:rsidRDefault="00EF697E" w:rsidP="00D538DF">
      <w:pPr>
        <w:spacing w:before="120" w:after="120" w:line="240" w:lineRule="auto"/>
        <w:ind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Терапевтические технологии ремеслами.  В учреждении реализуется терапия ремеслами в ходе работы студий до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полнительного образования «Керамика», «Нить», «Художественный войлок», «Бумагопластика», «Бисероплетение». </w:t>
      </w:r>
    </w:p>
    <w:p w:rsidR="00EF697E" w:rsidRPr="00434392" w:rsidRDefault="00EF697E" w:rsidP="00D538DF">
      <w:pPr>
        <w:spacing w:before="120" w:after="120" w:line="240" w:lineRule="auto"/>
        <w:ind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Гарденотерапия.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Анималотерапия (канистерапия, иппотерапия)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реализации права детей на </w:t>
      </w:r>
      <w:r w:rsidRPr="004343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досуговую деятельность и удовлетворение духовных потребностей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специально оборудованном музыкальном зале происходят встречи с профессиональными и самодеятельными творческими коллективами. Организуются тематические экскурсии и поездки, дружеские встречи за пределами ЦССВ, всевозможные слёты, конкурсы, соревнования, театрализованные постановки. </w:t>
      </w:r>
    </w:p>
    <w:p w:rsidR="00EF697E" w:rsidRPr="00434392" w:rsidRDefault="00EF697E" w:rsidP="00D538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Система управления учреждением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управления учреждением соответствует уставным требованиям.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учреждении разработаны должностные инструкции обязанности зам</w:t>
      </w:r>
      <w:r w:rsidR="00CA253F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естителей директора, педагогов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планы их работы, которые соответствуют проблемам, стоящим перед учреждением. Выполняются решения данных органов, проводится анализ выполнения ранее принятых решений.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учреждением используется компьютерное оборудование. Имеется электронная почта, сайт в Интернете, локальная сеть; опыт накопления, систематизации и обобщения материалов по различным направлениям деятельности: учебной, воспитательной, методической, кадровой. </w:t>
      </w:r>
    </w:p>
    <w:p w:rsidR="00EF697E" w:rsidRPr="00434392" w:rsidRDefault="00EF697E" w:rsidP="00D538D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учреждении на достаточном уровне организован внутришкольный контроль: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</w:t>
      </w:r>
      <w:proofErr w:type="gramStart"/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воспитанников: учебные занятия, занятия в мастерских, индивидуальные занятия со специалистами (учителями-дефектологами, логопедами, педагогами-психологами);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должном уровне качество и регуляр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записей в журналах учета контроля учебных занятий, индивидуальных занятий со специалистами охват контролем всех педагогов;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наличии </w:t>
      </w:r>
      <w:r w:rsidR="00F81783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открытых </w:t>
      </w:r>
      <w:r w:rsidR="00F81783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занятий, прогулок, досуговых мероприятий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 выбор объектов контроля, осуществляется непрерывный контроль реального выполнения учебного плана. </w:t>
      </w:r>
    </w:p>
    <w:p w:rsidR="00F81783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организована работа методической службы, (учителей-дефектологов, логопедов, психологов;</w:t>
      </w:r>
      <w:r w:rsidR="008F036D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783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руководителей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1783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="005D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783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783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организатора, социальных педагогов,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воспитателей), определены цели, задачи методической работы. </w:t>
      </w:r>
      <w:proofErr w:type="gramEnd"/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Методическая работа представляет непрерывный, постоянный, повседневный процесс, сочетается с переподготовкой и курсовой подготовкой в разных учреждениях, участием педагогов в окружных, городских, всероссийских семинарах и конференциях. </w:t>
      </w:r>
    </w:p>
    <w:p w:rsidR="00EF697E" w:rsidRPr="00434392" w:rsidRDefault="00EF697E" w:rsidP="00D538D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достаточно широко применяются различные учебные пособия, обучающие программы</w:t>
      </w:r>
      <w:r w:rsidR="00F81783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компьютерные технологии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697E" w:rsidRPr="00434392" w:rsidRDefault="00EF697E" w:rsidP="00D538D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работы МО и администрации учреждения является постоянное совершенствование педагогического мастерства педагогических кадров через курсовую систему повышения квалификации и стимулирование педагогов ЦССВ к аттестации на более высокие квалификационные категории. </w:t>
      </w:r>
    </w:p>
    <w:p w:rsidR="00EF697E" w:rsidRPr="00434392" w:rsidRDefault="00EF697E" w:rsidP="00D538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Реализуемые образовательные программы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действующей лицензии в учреждении реализуются адаптированная основная общеобразовательная программа, программы дополнительного образования.</w:t>
      </w:r>
    </w:p>
    <w:p w:rsidR="00EF697E" w:rsidRPr="00434392" w:rsidRDefault="00ED3BB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Источниками Дополнительной адаптированной общеобразовательной и общеразвивающей  являются </w:t>
      </w:r>
      <w:r w:rsidR="00EF697E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образовательные программы: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«Программа обучения и воспитания детей дошкольного возраста с выраженной умственной отсталостью», Министерство социальной защиты населения, ЦИЭТИН, Москва, 1993 год.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«Программа обучения глубоко умственно отсталых детей», НИИ дефектологии АПН СССР, Москва, 1984 год. 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«Сборник программ трудового обучения лиц с глубокой умственной отсталостью», Министерство социального обеспечения РСФСР, ЦИЭТИН, Москва, 1989 год.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«Программы обучения детей с тяжелыми и множественными нарушениями развития» под редакцией А.М. Царева, МОУ «Центр лечебной педагогики», Псков, 2004 г. </w:t>
      </w:r>
    </w:p>
    <w:p w:rsidR="00ED3BBE" w:rsidRPr="00434392" w:rsidRDefault="00ED3BBE" w:rsidP="00D538DF">
      <w:pPr>
        <w:snapToGrid w:val="0"/>
        <w:spacing w:before="120" w:after="12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«Программы специальных коррекционных учреждений </w:t>
      </w:r>
      <w:r w:rsidRPr="004343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VIII</w:t>
      </w:r>
      <w:r w:rsidRPr="0043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вида» под редакцией В.В.Воронковой.</w:t>
      </w:r>
    </w:p>
    <w:p w:rsidR="00ED3BBE" w:rsidRPr="00434392" w:rsidRDefault="00ED3BBE" w:rsidP="00D538DF">
      <w:pPr>
        <w:snapToGrid w:val="0"/>
        <w:spacing w:before="120" w:after="12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392">
        <w:rPr>
          <w:rFonts w:ascii="Times New Roman" w:hAnsi="Times New Roman" w:cs="Times New Roman"/>
          <w:color w:val="000000" w:themeColor="text1"/>
          <w:sz w:val="24"/>
          <w:szCs w:val="24"/>
        </w:rPr>
        <w:t>«Социально- трудовая адаптация глубоко умственно отсталых детей» А.Р. Маллер.</w:t>
      </w:r>
    </w:p>
    <w:p w:rsidR="00ED3BBE" w:rsidRPr="00434392" w:rsidRDefault="00ED3BB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«Программы специальных коррекционных учреждений </w:t>
      </w:r>
      <w:r w:rsidRPr="004343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VIII</w:t>
      </w:r>
      <w:r w:rsidRPr="0043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вида» </w:t>
      </w:r>
      <w:r w:rsidRPr="004343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И.М.</w:t>
      </w:r>
      <w:r w:rsidRPr="0043439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3439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Бгажноковой</w:t>
      </w:r>
      <w:r w:rsidRPr="004343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F697E" w:rsidRPr="00434392" w:rsidRDefault="00EF697E" w:rsidP="008C455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Условия реализации образовательных программ</w:t>
      </w:r>
      <w:r w:rsidR="00ED3BBE"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697E" w:rsidRPr="008C455C" w:rsidRDefault="00EF697E" w:rsidP="00D538D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8.1. Кадровое обеспечение. </w:t>
      </w:r>
    </w:p>
    <w:p w:rsidR="00EF697E" w:rsidRPr="008C455C" w:rsidRDefault="00EF697E" w:rsidP="008C45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кадровой деятельности учреждения выявил, что в коллективе отмечается обновление педагогических кадров. Средний возраст педагогов составляет 45 лет. Текучесть кадров невысока. Внешний совместитель в учреждении 1. Со всеми штатными педагогическими работниками заключены трудовые договоры, личные дела работников и записи в трудовых книжках ведутся в соответствии с действующими инструкциями по делопроизводству. 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"/>
        <w:gridCol w:w="1884"/>
        <w:gridCol w:w="1604"/>
        <w:gridCol w:w="1055"/>
        <w:gridCol w:w="966"/>
        <w:gridCol w:w="822"/>
        <w:gridCol w:w="873"/>
        <w:gridCol w:w="2465"/>
      </w:tblGrid>
      <w:tr w:rsidR="00EF697E" w:rsidRPr="008C455C" w:rsidTr="00EF697E">
        <w:trPr>
          <w:tblCellSpacing w:w="22" w:type="dxa"/>
        </w:trPr>
        <w:tc>
          <w:tcPr>
            <w:tcW w:w="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1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</w:t>
            </w: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1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пед. стаж</w:t>
            </w:r>
          </w:p>
        </w:tc>
        <w:tc>
          <w:tcPr>
            <w:tcW w:w="1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адм. работы</w:t>
            </w:r>
          </w:p>
        </w:tc>
        <w:tc>
          <w:tcPr>
            <w:tcW w:w="3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Курсы повышения квалификации (тема, год)</w:t>
            </w:r>
          </w:p>
        </w:tc>
      </w:tr>
      <w:tr w:rsidR="00EF697E" w:rsidRPr="008C455C" w:rsidTr="00EF697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данном 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7E" w:rsidRPr="008C455C" w:rsidTr="00EF697E">
        <w:trPr>
          <w:tblCellSpacing w:w="22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8F036D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Андрей Сергеевич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D3BB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EF697E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8C455C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«Актуальные вопросы управления в социальной сфере», 2012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Переподготовка: «Государственное и муниципальное управление в социальной сфере», 2016 </w:t>
            </w:r>
          </w:p>
        </w:tc>
      </w:tr>
      <w:tr w:rsidR="00EF697E" w:rsidRPr="008C455C" w:rsidTr="00EF697E">
        <w:trPr>
          <w:tblCellSpacing w:w="22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воспитательно</w:t>
            </w:r>
            <w:r w:rsidR="00ED3BBE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 и </w:t>
            </w:r>
            <w:r w:rsidR="00FE5ADC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социальной</w:t>
            </w: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FE5ADC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Ведехина Светлана Викторовна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D3BB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C455C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«Актуальные вопросы управления в социальной сфере», 2012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Переподготовка: «Государственное и муниципальное управление в социальной сфере», 201</w:t>
            </w:r>
            <w:r w:rsidR="0093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C455C" w:rsidRPr="008C455C" w:rsidTr="00EF697E">
        <w:trPr>
          <w:tblCellSpacing w:w="22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455C" w:rsidRPr="008C455C" w:rsidRDefault="008C455C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455C" w:rsidRPr="008C455C" w:rsidRDefault="008C455C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5D2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комплексной безопасности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455C" w:rsidRPr="008C455C" w:rsidRDefault="002C6E38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Мензек Валентин Аркадьевич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455C" w:rsidRPr="008C455C" w:rsidRDefault="00AC1D17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455C" w:rsidRPr="008C455C" w:rsidRDefault="008C455C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455C" w:rsidRPr="008C455C" w:rsidRDefault="00AC1D17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455C" w:rsidRPr="008C455C" w:rsidRDefault="00AC1D17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455C" w:rsidRPr="008C455C" w:rsidRDefault="00AC1D17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«Организация и ведение гражданской обороны предупреждение и ликвидация ЧС»</w:t>
            </w:r>
          </w:p>
        </w:tc>
      </w:tr>
    </w:tbl>
    <w:p w:rsidR="00EF697E" w:rsidRPr="008C455C" w:rsidRDefault="00EF697E" w:rsidP="008C45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0"/>
        <w:gridCol w:w="2542"/>
      </w:tblGrid>
      <w:tr w:rsidR="00EF697E" w:rsidRPr="008C455C" w:rsidTr="00EF697E">
        <w:trPr>
          <w:tblCellSpacing w:w="15" w:type="dxa"/>
        </w:trPr>
        <w:tc>
          <w:tcPr>
            <w:tcW w:w="1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Состав педагогических кадров ОУ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(реально занятых ставок, без вакансий)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5D234F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20172018</w:t>
            </w:r>
            <w:r w:rsidR="00EF697E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уч.г. </w:t>
            </w:r>
          </w:p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(численность) </w:t>
            </w:r>
          </w:p>
        </w:tc>
      </w:tr>
      <w:tr w:rsidR="00EF697E" w:rsidRPr="008C455C" w:rsidTr="00EF697E">
        <w:trPr>
          <w:tblCellSpacing w:w="15" w:type="dxa"/>
        </w:trPr>
        <w:tc>
          <w:tcPr>
            <w:tcW w:w="1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1.1.Всего педагогов (в том числе совместителей):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B0EF1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EF697E" w:rsidRPr="008C455C" w:rsidTr="00EF697E">
        <w:trPr>
          <w:tblCellSpacing w:w="15" w:type="dxa"/>
        </w:trPr>
        <w:tc>
          <w:tcPr>
            <w:tcW w:w="1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1.2.Постоянные (основные) сотрудники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B0EF1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EF697E" w:rsidRPr="008C455C" w:rsidTr="00EF697E">
        <w:trPr>
          <w:tblCellSpacing w:w="15" w:type="dxa"/>
        </w:trPr>
        <w:tc>
          <w:tcPr>
            <w:tcW w:w="1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1.3.Совместители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EF697E" w:rsidRPr="008C455C" w:rsidRDefault="00EF697E" w:rsidP="008C45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1"/>
        <w:gridCol w:w="2081"/>
      </w:tblGrid>
      <w:tr w:rsidR="00EF697E" w:rsidRPr="008C455C" w:rsidTr="00EF697E">
        <w:trPr>
          <w:tblCellSpacing w:w="15" w:type="dxa"/>
        </w:trPr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Наличие в штате (реально занятых ставок):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697E" w:rsidRPr="008C455C" w:rsidTr="00EF697E">
        <w:trPr>
          <w:tblCellSpacing w:w="15" w:type="dxa"/>
        </w:trPr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административных работников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F697E" w:rsidRPr="008C455C" w:rsidTr="00EF697E">
        <w:trPr>
          <w:tblCellSpacing w:w="15" w:type="dxa"/>
        </w:trPr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педагогов-психологов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93733D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F697E" w:rsidRPr="008C455C" w:rsidTr="00EF697E">
        <w:trPr>
          <w:tblCellSpacing w:w="15" w:type="dxa"/>
        </w:trPr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логопедов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D3BB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F697E" w:rsidRPr="008C455C" w:rsidTr="00EF697E">
        <w:trPr>
          <w:tblCellSpacing w:w="15" w:type="dxa"/>
        </w:trPr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учителей-дефектологов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93733D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F697E" w:rsidRPr="008C455C" w:rsidTr="00EF697E">
        <w:trPr>
          <w:tblCellSpacing w:w="15" w:type="dxa"/>
        </w:trPr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социальных педагогов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D3BB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F697E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697E" w:rsidRPr="008C455C" w:rsidTr="00EF697E">
        <w:trPr>
          <w:tblCellSpacing w:w="15" w:type="dxa"/>
        </w:trPr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Педагогов дополнительного образования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D3BB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F697E" w:rsidRPr="008C455C" w:rsidTr="00EF697E">
        <w:trPr>
          <w:tblCellSpacing w:w="15" w:type="dxa"/>
        </w:trPr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D3BB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3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F697E" w:rsidRPr="008C455C" w:rsidTr="00EF697E">
        <w:trPr>
          <w:tblCellSpacing w:w="15" w:type="dxa"/>
        </w:trPr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другие должности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93733D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        </w:t>
            </w:r>
            <w:r w:rsidR="00EF697E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    </w:t>
            </w:r>
            <w:r w:rsidR="008B0EF1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EF697E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F697E" w:rsidRPr="008C455C" w:rsidRDefault="00EF697E" w:rsidP="008C45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7"/>
        <w:gridCol w:w="1961"/>
        <w:gridCol w:w="1729"/>
      </w:tblGrid>
      <w:tr w:rsidR="00EF697E" w:rsidRPr="008C455C" w:rsidTr="009621D9">
        <w:trPr>
          <w:tblCellSpacing w:w="22" w:type="dxa"/>
        </w:trPr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«Народный учитель РФ»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7E" w:rsidRPr="008C455C" w:rsidTr="009621D9">
        <w:trPr>
          <w:tblCellSpacing w:w="22" w:type="dxa"/>
        </w:trPr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«Заслуженный учитель РФ»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7E" w:rsidRPr="008C455C" w:rsidTr="009621D9">
        <w:trPr>
          <w:tblCellSpacing w:w="22" w:type="dxa"/>
        </w:trPr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награды: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7E" w:rsidRPr="008C455C" w:rsidTr="009621D9">
        <w:trPr>
          <w:tblCellSpacing w:w="22" w:type="dxa"/>
        </w:trPr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имеют ведомственные знаки отличия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7E" w:rsidRPr="008C455C" w:rsidTr="009621D9">
        <w:trPr>
          <w:tblCellSpacing w:w="22" w:type="dxa"/>
        </w:trPr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«Отличник народного образования», «Отличник просвещения»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7E" w:rsidRPr="008C455C" w:rsidTr="009621D9">
        <w:trPr>
          <w:tblCellSpacing w:w="22" w:type="dxa"/>
        </w:trPr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«Почетный работник общего образования»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7E" w:rsidRPr="008C455C" w:rsidTr="009621D9">
        <w:trPr>
          <w:tblCellSpacing w:w="22" w:type="dxa"/>
        </w:trPr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имеют другие знаки отличия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7E" w:rsidRPr="008C455C" w:rsidTr="009621D9">
        <w:trPr>
          <w:tblCellSpacing w:w="22" w:type="dxa"/>
        </w:trPr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Почетная грамота Министерства образования и науки РФ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7E" w:rsidRPr="008C455C" w:rsidTr="009621D9">
        <w:trPr>
          <w:tblCellSpacing w:w="22" w:type="dxa"/>
        </w:trPr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Благодарственное письмо областной Думы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7E" w:rsidRPr="008C455C" w:rsidTr="009621D9">
        <w:trPr>
          <w:tblCellSpacing w:w="22" w:type="dxa"/>
        </w:trPr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Почетный работник  образования города Москвы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7E" w:rsidRPr="008C455C" w:rsidTr="009621D9">
        <w:trPr>
          <w:tblCellSpacing w:w="22" w:type="dxa"/>
        </w:trPr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 общественного признания «Социальная звезда»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7E" w:rsidRPr="008C455C" w:rsidTr="009621D9">
        <w:trPr>
          <w:tblCellSpacing w:w="22" w:type="dxa"/>
        </w:trPr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 конкурса ПНПО «Лучший учитель России»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7E" w:rsidRPr="008C455C" w:rsidTr="009621D9">
        <w:trPr>
          <w:tblCellSpacing w:w="22" w:type="dxa"/>
        </w:trPr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Правительственные награды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7E" w:rsidRPr="008C455C" w:rsidTr="009621D9">
        <w:trPr>
          <w:tblCellSpacing w:w="22" w:type="dxa"/>
        </w:trPr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Медаль за Отвагу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7E" w:rsidRPr="008C455C" w:rsidTr="009621D9">
        <w:trPr>
          <w:tblCellSpacing w:w="22" w:type="dxa"/>
        </w:trPr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Медаль ордена «Родительская слава»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97E" w:rsidRPr="008C455C" w:rsidRDefault="00EF697E" w:rsidP="008C45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них прошедших курсы повышения квалификации в течение последних 5 лет (кол-во)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5"/>
        <w:gridCol w:w="1109"/>
        <w:gridCol w:w="1109"/>
        <w:gridCol w:w="1109"/>
        <w:gridCol w:w="1109"/>
        <w:gridCol w:w="1867"/>
        <w:gridCol w:w="1832"/>
      </w:tblGrid>
      <w:tr w:rsidR="00EF697E" w:rsidRPr="008C455C" w:rsidTr="00EF697E">
        <w:trPr>
          <w:tblCellSpacing w:w="22" w:type="dxa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322BE4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2013-2014 уч. год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322BE4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2014-2015 уч. год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322BE4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2015-2016 уч. год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322BE4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2017-2018</w:t>
            </w: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число специалистов,</w:t>
            </w:r>
          </w:p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прошедших</w:t>
            </w:r>
            <w:proofErr w:type="gramEnd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прохождения</w:t>
            </w:r>
          </w:p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курсовой подготовки</w:t>
            </w:r>
          </w:p>
        </w:tc>
      </w:tr>
      <w:tr w:rsidR="00EF697E" w:rsidRPr="008C455C" w:rsidTr="00EF697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322BE4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322BE4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322BE4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93733D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165%</w:t>
            </w:r>
          </w:p>
        </w:tc>
      </w:tr>
    </w:tbl>
    <w:p w:rsidR="00EF697E" w:rsidRPr="008C455C" w:rsidRDefault="00EF697E" w:rsidP="008C45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Учреждение на 97% укомплектовано педагогическими кадрами, уровень образования и квалификации достаточный. </w:t>
      </w:r>
    </w:p>
    <w:p w:rsidR="00EF697E" w:rsidRPr="00434392" w:rsidRDefault="00EF697E" w:rsidP="00D538D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8.2. Учебно-методическое обеспечение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и учебно-методические комплексы соответствуют требованиям государственных образовательных стандартов. По всем дисциплинам учебного плана разработаны рабочие программы. Рабочие программы рассмотрены на заседаниях Методических объединений, утверждены директором. Структура рабочих программ соответствует требованиям. В наличии все учебно-методические комплексы.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имеется учебно-методическая библиотека. Библиотека располагает учебниками, учебно-методическими пособиями, наглядно-дидактическим материалом в достаточном количестве. </w:t>
      </w:r>
    </w:p>
    <w:p w:rsidR="00EF697E" w:rsidRPr="00434392" w:rsidRDefault="00EF697E" w:rsidP="00D538D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8.3. Информационно-техническое оснащение </w:t>
      </w:r>
    </w:p>
    <w:p w:rsidR="00EF697E" w:rsidRPr="008C455C" w:rsidRDefault="00EF697E" w:rsidP="008C45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учреждении внедряются информационные технологии. </w:t>
      </w:r>
    </w:p>
    <w:p w:rsidR="00EF697E" w:rsidRPr="008C455C" w:rsidRDefault="00EF697E" w:rsidP="008C45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обеспечения образовательного процесса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2"/>
        <w:gridCol w:w="2741"/>
      </w:tblGrid>
      <w:tr w:rsidR="00EF697E" w:rsidRPr="008C455C" w:rsidTr="009621D9">
        <w:trPr>
          <w:tblCellSpacing w:w="15" w:type="dxa"/>
        </w:trPr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компьютеров, применяемых в учебном процессе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8B0EF1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медиатеки (</w:t>
            </w:r>
            <w:proofErr w:type="gramStart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  <w:proofErr w:type="gramEnd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/нет)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есть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Возможность пользования сетью Интернет учащимися (да/нет)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оборудования для дистанционного обучения (да/нет)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учителей, прошедших курсы компьютерной грамотности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80%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учителей, применяющих ИКТ в учебном процессе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40%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Количество компьютеров, применяемых в управлении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Возможность пользования сетью Интернет педагогами (да/нет)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сайта (да/нет)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EF697E" w:rsidRPr="008C455C" w:rsidRDefault="00EF697E" w:rsidP="008C45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Информационное обеспечение образовательного процесса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6"/>
        <w:gridCol w:w="2599"/>
        <w:gridCol w:w="2168"/>
        <w:gridCol w:w="2759"/>
      </w:tblGrid>
      <w:tr w:rsidR="00EF697E" w:rsidRPr="008C455C" w:rsidTr="00EF697E">
        <w:trPr>
          <w:tblHeader/>
          <w:tblCellSpacing w:w="15" w:type="dxa"/>
        </w:trPr>
        <w:tc>
          <w:tcPr>
            <w:tcW w:w="4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Ступень обучения </w:t>
            </w:r>
          </w:p>
        </w:tc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обеспеченности учебниками за счет </w:t>
            </w:r>
          </w:p>
        </w:tc>
        <w:tc>
          <w:tcPr>
            <w:tcW w:w="4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Общий процент </w:t>
            </w:r>
          </w:p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обеспеченности </w:t>
            </w:r>
          </w:p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учебниками </w:t>
            </w:r>
          </w:p>
        </w:tc>
      </w:tr>
      <w:tr w:rsidR="00EF697E" w:rsidRPr="008C455C" w:rsidTr="00EF697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библиотечного фонда 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приобретения родителями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697E" w:rsidRPr="008C455C" w:rsidTr="00EF697E">
        <w:trPr>
          <w:tblCellSpacing w:w="15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Младшие классы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100% 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EF697E" w:rsidRPr="008C455C" w:rsidTr="00EF697E">
        <w:trPr>
          <w:tblCellSpacing w:w="15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Старшие классы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100% 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 </w:t>
            </w:r>
          </w:p>
        </w:tc>
      </w:tr>
    </w:tbl>
    <w:p w:rsidR="00EF697E" w:rsidRPr="008C455C" w:rsidRDefault="00EF697E" w:rsidP="008C45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Материально-техническое обеспечение образовательного процесса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1"/>
        <w:gridCol w:w="6662"/>
      </w:tblGrid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 ввода здания в эксплуатацию 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8B0EF1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1971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 учреждения 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Проектная мощность (мест). Фактическая мощность (мест) 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8B0EF1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Группы 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8B0EF1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8B0EF1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Монтессор</w:t>
            </w:r>
            <w:proofErr w:type="gramStart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кабинет</w:t>
            </w:r>
            <w:r w:rsidR="00EF697E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8B0EF1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Кабинеты для индивидуальных занятий 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8B0EF1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 психолога 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Музыкальный зал 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8B0EF1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EF697E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тадион 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8B0EF1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F697E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8B0EF1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Сенсорная комната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8B0EF1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 для АФК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8B0EF1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Медицинские кабинеты 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медицинский блок: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-кабинеты приема врача педиатра;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процедурные кабинеты;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диагностический кабинет; 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кабинет по медицинским осмотрам (предрейсовым, послерейсовым);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-кабинет забора </w:t>
            </w:r>
            <w:r w:rsidR="008B0EF1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иологических сред;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-кабинет медицинского массажа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Административные кабинеты (перечислить) 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кабинет директора с приемной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методический кабинет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бухгалтерия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кабинет гл. бухгалтера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кабинет отдела кадров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кабинет нач. АХЧ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кабинет зам</w:t>
            </w:r>
            <w:proofErr w:type="gramStart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иректора по безопасности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Помещения, сооружения, сдаваемые в аренду 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Арендуемые здания, помещения, сооружения (кв</w:t>
            </w:r>
            <w:proofErr w:type="gramStart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8C455C" w:rsidRPr="008C455C" w:rsidRDefault="008C455C" w:rsidP="008C45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C455C" w:rsidRDefault="008C455C" w:rsidP="008C4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C455C" w:rsidRDefault="008C455C" w:rsidP="008C4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F697E" w:rsidRPr="008C455C" w:rsidRDefault="00EF697E" w:rsidP="008C4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5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8.4. Материальное обеспечение, социально-бытовые условия </w:t>
      </w:r>
    </w:p>
    <w:p w:rsidR="00EF697E" w:rsidRPr="008C455C" w:rsidRDefault="00EF697E" w:rsidP="008C4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Имеющееся оборудование специализированных кабинетов отвечает предъявляемым требованиям.</w:t>
      </w:r>
      <w:r w:rsidRPr="008C4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EF697E" w:rsidRPr="008C455C" w:rsidRDefault="00EF697E" w:rsidP="008C4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5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Шестиразовое питани</w:t>
      </w:r>
      <w:r w:rsidR="0053791B" w:rsidRPr="008C455C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воспитанников организовано в группах</w:t>
      </w:r>
      <w:r w:rsidRPr="008C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Центра. </w:t>
      </w:r>
    </w:p>
    <w:p w:rsidR="00EF697E" w:rsidRPr="008C455C" w:rsidRDefault="00EF697E" w:rsidP="008C45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питания </w:t>
      </w:r>
      <w:proofErr w:type="gramStart"/>
      <w:r w:rsidRPr="008C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8C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6"/>
        <w:gridCol w:w="3797"/>
      </w:tblGrid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Параметры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</w:t>
            </w:r>
            <w:r w:rsidR="008B0EF1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кухни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воспитанников в образовательном учреждении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322BE4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105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январь 2018</w:t>
            </w:r>
            <w:r w:rsidR="008B0EF1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г.)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воспитанников, охваченных горячим питанием, %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детей, обеспеченных 6-ти разовым питанием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на организацию питания, каким образом осуществляется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об организации питания в ЦССВ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9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Нормативно-правовая база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об организации питания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Списки детей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имеются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Положение об организации горячего питания учащихся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с предприятием питания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График приема пищи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9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Качество питания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цикличного меню, согласованного с СЭС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фактического меню перспективному </w:t>
            </w:r>
            <w:proofErr w:type="gramEnd"/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Журнал замены продуктов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155E0B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имеется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Ежедневное меню, утвержденное директором и медицинским работником (диетсестрой)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8B0EF1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Имеется (вывешено</w:t>
            </w:r>
            <w:r w:rsidR="00EF697E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питьевого режима (наличие питьевых фонтанчиков, кулеров, одноразовые стаканчики, кипяченая вода)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специализированной доставки воды </w:t>
            </w:r>
          </w:p>
        </w:tc>
      </w:tr>
    </w:tbl>
    <w:p w:rsidR="00EF697E" w:rsidRPr="008C455C" w:rsidRDefault="00EF697E" w:rsidP="008C45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Воспитательная работа </w:t>
      </w:r>
    </w:p>
    <w:p w:rsidR="00EF697E" w:rsidRPr="008C455C" w:rsidRDefault="00A5292F" w:rsidP="008C45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Воспитательная работа в ЦССВ</w:t>
      </w:r>
      <w:r w:rsidR="00EF697E" w:rsidRPr="008C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</w:t>
      </w:r>
      <w:r w:rsidR="00BC2075" w:rsidRPr="008C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дется</w:t>
      </w:r>
      <w:r w:rsidR="00EF697E" w:rsidRPr="008C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следующим направлениям: </w:t>
      </w:r>
    </w:p>
    <w:p w:rsidR="00EF697E" w:rsidRPr="008C455C" w:rsidRDefault="00BC2075" w:rsidP="008C45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F697E" w:rsidRPr="008C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нравственное воспитание, </w:t>
      </w:r>
    </w:p>
    <w:p w:rsidR="00EF697E" w:rsidRPr="008C455C" w:rsidRDefault="00BC2075" w:rsidP="008C45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F697E" w:rsidRPr="008C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патриотическое и правовое воспитание; </w:t>
      </w:r>
    </w:p>
    <w:p w:rsidR="00EF697E" w:rsidRPr="008C455C" w:rsidRDefault="00BC2075" w:rsidP="008C45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F697E" w:rsidRPr="008C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трудовое воспитание; </w:t>
      </w:r>
    </w:p>
    <w:p w:rsidR="00EF697E" w:rsidRPr="008C455C" w:rsidRDefault="00BC2075" w:rsidP="008C45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F697E" w:rsidRPr="008C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физическое воспитание и основы безопасности жизнедеятельности; </w:t>
      </w:r>
    </w:p>
    <w:p w:rsidR="00EF697E" w:rsidRPr="008C455C" w:rsidRDefault="00BC2075" w:rsidP="008C45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F697E" w:rsidRPr="008C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эстетическое воспитание.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задачи и направления воспитательной работы выступили ориентирами в разработке перспективного и календарного планирования воспитателей, учителей</w:t>
      </w:r>
      <w:r w:rsidR="00BC2075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дефектологов, психологов, логопедов, социальных педагогов и др. специалистов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значимых направлений деятельности </w:t>
      </w:r>
      <w:r w:rsidR="0053791B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центра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сохранение и укрепление здоровья. Весь учебно-воспитательный процесс направлен на формирование ценностно-ориентационной компетенции воспитанников к охране здоровья.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учреждении создана безопасная, здоровьесберегающая и содействующая взрослению ребёнка среды путём: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внедрения новых прогрессивных технологий воспитания</w:t>
      </w:r>
      <w:r w:rsidR="0053791B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у детей с особенностями в развитии готовности к здоровьесбережению;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современных программ, методических материалов по здоровьесбережению, в основе которых лежит понимание здоровья как интегральной характеристики физического, психического социального и интеллектуального здоровья, целью которых является формирование культуры здоровья, выбора детей к принятию здорового образа жизни;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увеличения количества и расширения диапазона оздоровительных секций, клубов и мероприятий: иппотерапия, приведение в систему деятельности живого уголка в соответствии с вектором познавательного оздоровления;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постоянного мониторинга состояния чистоты помещений и здоровья воспитанников;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смотров-конкурсов, различных эстафет и прочих физкультурно-оздоровительных мероприятий;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проведением праздников по ПДД;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планированием и проведением оздоровительных экскурсий на воздухе;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53791B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 в летних лагерях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работе по здоровьесбережению занимает</w:t>
      </w:r>
      <w:r w:rsidR="00BC2075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адаптивная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культура. Это не только укрепление здоровья, но и важный фактор социализации, ведь спорт – это тот вид деятельности, который доступен для многих детей-инвалидов, в котором стираются границы между людьми из разных социальных групп и с разными интеллектуальными возможностями. </w:t>
      </w:r>
      <w:r w:rsidR="00BC2075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 гг. прошли обучение по АФК 34 педагога.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воспитанники постоянно </w:t>
      </w:r>
      <w:r w:rsidR="0053791B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занимаются утренней зарядко</w:t>
      </w:r>
      <w:r w:rsidR="00BC2075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3791B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осещают спорти</w:t>
      </w:r>
      <w:r w:rsidR="0053791B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вные мероприятия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сами участвуют в соревнованиях различного уровня (муниципальных, районных, окружных, общегородских)</w:t>
      </w:r>
      <w:r w:rsidR="0053791B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97E" w:rsidRPr="00434392" w:rsidRDefault="00EF697E" w:rsidP="00D538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10. Условия, обеспечивающие безопасность образовательной среды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созданию здоровых и безопасных условий труда и учебы для работников и обучающихся организована в ОУ в соответствии со ст. 32 Закона «Об образовании», Федеральным Законом № 181 -ФЗ «Об основах охраны труда в РФ», Трудовым кодексом РФ от 30.06.06. № 90 и Санитарно-эпидемиологическими правилами: </w:t>
      </w:r>
      <w:proofErr w:type="gramStart"/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2.4.3259-15 (Санитарно-эпидемиологические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родителей); СанПиН 2.4.3286-15 (Санитарно-эпидемиологические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здоровья); другими нормативно-правовыми документами.</w:t>
      </w:r>
      <w:proofErr w:type="gramEnd"/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и преподаватели урчеждения выполняют требования нормативных документов, необходимых для регулирования деятельности учреждения по вопросам охраны труда.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директором издаются приказы о возложении ответственности за создание нормативных условий во время коррекционно-образовательного процесса, за организацию безопасной работы.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медицинские осмотры воспитанников и сотрудников.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Автоматическая пожарная сигнализация имеется в соответствии с требованием Госпожнадзора. Учреждение полностью укомплектовано огнетушителями, которые соответствуют требованиям Госпожнадзора. Регулярно проводится учебная эвакуация воспитанников и работников в соответствии с планом работы.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Санитарно-гигиеническое состояние Центра содействия семейному воспитанию "</w:t>
      </w:r>
      <w:r w:rsidR="006110AF"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Сколковский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отвечает требованиям.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7"/>
        <w:gridCol w:w="4844"/>
        <w:gridCol w:w="1931"/>
      </w:tblGrid>
      <w:tr w:rsidR="00EF697E" w:rsidRPr="008C455C" w:rsidTr="00434392">
        <w:trPr>
          <w:tblCellSpacing w:w="15" w:type="dxa"/>
        </w:trPr>
        <w:tc>
          <w:tcPr>
            <w:tcW w:w="9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Фактическое состояние </w:t>
            </w:r>
          </w:p>
        </w:tc>
      </w:tr>
      <w:tr w:rsidR="00EF697E" w:rsidRPr="008C455C" w:rsidTr="00434392">
        <w:trPr>
          <w:tblCellSpacing w:w="15" w:type="dxa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нормативных документов и аналитической информации 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Приказы по образовательному учреждению о назначении ответственных лиц за соблюдение требований охраны труда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EF697E" w:rsidRPr="008C455C" w:rsidTr="00434392">
        <w:trPr>
          <w:tblCellSpacing w:w="15" w:type="dxa"/>
        </w:trPr>
        <w:tc>
          <w:tcPr>
            <w:tcW w:w="9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Здоровьесберегающие программы </w:t>
            </w:r>
          </w:p>
        </w:tc>
      </w:tr>
      <w:tr w:rsidR="00EF697E" w:rsidRPr="008C455C" w:rsidTr="00434392">
        <w:trPr>
          <w:tblCellSpacing w:w="15" w:type="dxa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по профилактике травматизма 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состояния здоровья воспитанников.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воспитанников по уровню физического развития, группам здоровья.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аналитической информации по данным диспансеризации за 3 года.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 медико-педагогических мероприятий по сохранению и укреплению здоровья детей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EF697E" w:rsidRPr="008C455C" w:rsidTr="00434392">
        <w:trPr>
          <w:tblCellSpacing w:w="15" w:type="dxa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научно-методическая деятельность 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семинаров, совещаний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EF697E" w:rsidRPr="008C455C" w:rsidTr="00434392">
        <w:trPr>
          <w:tblCellSpacing w:w="15" w:type="dxa"/>
        </w:trPr>
        <w:tc>
          <w:tcPr>
            <w:tcW w:w="9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Просветительская и воспитательная работа с воспитанниками </w:t>
            </w:r>
          </w:p>
        </w:tc>
      </w:tr>
      <w:tr w:rsidR="00EF697E" w:rsidRPr="008C455C" w:rsidTr="00434392">
        <w:trPr>
          <w:tblCellSpacing w:w="15" w:type="dxa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по здоровьесберегающим программам 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 специалистов (медработников, воспитателей, учителей-дефектологов</w:t>
            </w:r>
            <w:r w:rsidR="006110AF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логопедов</w:t>
            </w: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</w:t>
            </w:r>
            <w:proofErr w:type="gramEnd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).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Лекции (лектории). Санбюллетени (листки здоровья).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Консультации специалистов.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EF697E" w:rsidRPr="008C455C" w:rsidTr="00434392">
        <w:trPr>
          <w:tblCellSpacing w:w="15" w:type="dxa"/>
        </w:trPr>
        <w:tc>
          <w:tcPr>
            <w:tcW w:w="9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Профилактическая и методическая работа с педагогами </w:t>
            </w:r>
          </w:p>
        </w:tc>
      </w:tr>
      <w:tr w:rsidR="00EF697E" w:rsidRPr="008C455C" w:rsidTr="00434392">
        <w:trPr>
          <w:tblCellSpacing w:w="15" w:type="dxa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квалификации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проблемам здоровья 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 работы с педагогами по проблемам здоровья.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научно-методической литературы, картотеки статей по проблемам здоровья.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Совместное перспективное планирование внеучебной деятельности (праздников, коллективных творческих дел, др.)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EF697E" w:rsidRPr="008C455C" w:rsidTr="00434392">
        <w:trPr>
          <w:tblCellSpacing w:w="15" w:type="dxa"/>
        </w:trPr>
        <w:tc>
          <w:tcPr>
            <w:tcW w:w="9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Просветительская и профилактическая работа с родителями. </w:t>
            </w:r>
          </w:p>
        </w:tc>
      </w:tr>
      <w:tr w:rsidR="00EF697E" w:rsidRPr="008C455C" w:rsidTr="00434392">
        <w:trPr>
          <w:tblCellSpacing w:w="15" w:type="dxa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Планы взаимодействия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родителями по проблемам здоровья.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Разъяснительная работа 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родителей с результатами адаптации, диагностирования, мониторинга здоровья.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r w:rsidR="006110AF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</w:t>
            </w:r>
            <w:r w:rsidR="006110AF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ями</w:t>
            </w: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собраний, консультаций, бесед и др.; наличие стендовой информации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имеется </w:t>
            </w:r>
          </w:p>
        </w:tc>
      </w:tr>
    </w:tbl>
    <w:p w:rsidR="00EF697E" w:rsidRPr="008C455C" w:rsidRDefault="00EF697E" w:rsidP="008C4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обеспечивающие безопасность образовательной среды, соответствуют требованиям нормативных документов. </w:t>
      </w:r>
    </w:p>
    <w:p w:rsidR="00431ADD" w:rsidRPr="008C455C" w:rsidRDefault="00431ADD" w:rsidP="008C455C">
      <w:pPr>
        <w:pStyle w:val="a7"/>
        <w:spacing w:before="0" w:beforeAutospacing="0" w:after="0" w:afterAutospacing="0"/>
        <w:rPr>
          <w:b/>
          <w:color w:val="000000"/>
        </w:rPr>
      </w:pPr>
      <w:r w:rsidRPr="008C455C">
        <w:rPr>
          <w:b/>
          <w:color w:val="000000"/>
        </w:rPr>
        <w:t xml:space="preserve">Информация о выполнении </w:t>
      </w:r>
      <w:r w:rsidR="00434392" w:rsidRPr="008C455C">
        <w:rPr>
          <w:b/>
          <w:color w:val="000000"/>
        </w:rPr>
        <w:t>п</w:t>
      </w:r>
      <w:r w:rsidRPr="008C455C">
        <w:rPr>
          <w:b/>
          <w:color w:val="000000"/>
        </w:rPr>
        <w:t>лана мероприятий по реализации Стратегии противодействия экстремизму в Российской Федерации до 2025 года в городе Москве</w:t>
      </w:r>
      <w:r w:rsidR="00434392" w:rsidRPr="008C455C">
        <w:rPr>
          <w:b/>
          <w:color w:val="000000"/>
        </w:rPr>
        <w:t>.</w:t>
      </w:r>
    </w:p>
    <w:p w:rsidR="00431ADD" w:rsidRPr="008C455C" w:rsidRDefault="00431ADD" w:rsidP="008C455C">
      <w:pPr>
        <w:pStyle w:val="a7"/>
        <w:spacing w:before="0" w:beforeAutospacing="0" w:after="0" w:afterAutospacing="0"/>
        <w:jc w:val="center"/>
      </w:pPr>
    </w:p>
    <w:tbl>
      <w:tblPr>
        <w:tblStyle w:val="a6"/>
        <w:tblW w:w="10206" w:type="dxa"/>
        <w:tblInd w:w="-34" w:type="dxa"/>
        <w:tblLayout w:type="fixed"/>
        <w:tblLook w:val="04A0"/>
      </w:tblPr>
      <w:tblGrid>
        <w:gridCol w:w="850"/>
        <w:gridCol w:w="5104"/>
        <w:gridCol w:w="3260"/>
        <w:gridCol w:w="992"/>
      </w:tblGrid>
      <w:tr w:rsidR="00431ADD" w:rsidRPr="008C455C" w:rsidTr="008C455C">
        <w:trPr>
          <w:trHeight w:val="206"/>
        </w:trPr>
        <w:tc>
          <w:tcPr>
            <w:tcW w:w="10206" w:type="dxa"/>
            <w:gridSpan w:val="4"/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DD" w:rsidRPr="008C455C" w:rsidTr="00D538DF">
        <w:tc>
          <w:tcPr>
            <w:tcW w:w="10206" w:type="dxa"/>
            <w:gridSpan w:val="4"/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недопущение вовлечения молодежи в экстремистскую деятельность</w:t>
            </w:r>
          </w:p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260" w:type="dxa"/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Pr="008C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ство 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8C45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gramEnd"/>
          </w:p>
        </w:tc>
        <w:bookmarkStart w:id="0" w:name="_GoBack"/>
        <w:bookmarkEnd w:id="0"/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Праздник 23 феврал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защитника отечества.</w:t>
            </w:r>
          </w:p>
        </w:tc>
        <w:tc>
          <w:tcPr>
            <w:tcW w:w="326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22.02.2017.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Праздник 9 Мая «Мы вместе защищаем родной край»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08.05.2017.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431ADD" w:rsidRPr="008C455C" w:rsidTr="00D538DF">
        <w:tc>
          <w:tcPr>
            <w:tcW w:w="10206" w:type="dxa"/>
            <w:gridSpan w:val="4"/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профилактику экстремизма и ксенофобии</w:t>
            </w:r>
          </w:p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260" w:type="dxa"/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8C45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gramEnd"/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финале городского конкурса «Под прицелом объектива». 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31ADD" w:rsidRPr="008C455C" w:rsidRDefault="00322BE4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1-ый Боткинский проезд, д.7.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31ADD" w:rsidRPr="008C455C" w:rsidTr="00D538DF">
        <w:tc>
          <w:tcPr>
            <w:tcW w:w="10206" w:type="dxa"/>
            <w:gridSpan w:val="4"/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воспитание толерантности и патриотизма</w:t>
            </w:r>
          </w:p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260" w:type="dxa"/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8C45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gramEnd"/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«Бал инженерных импровизаций»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31ADD" w:rsidRPr="008C455C" w:rsidRDefault="00322BE4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19.11.2017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Моховая ул., д.26.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«Выставк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 форум Православная Русь- ко Дню народного единства», Центральный выставочный зал «Манеж»</w:t>
            </w:r>
          </w:p>
        </w:tc>
        <w:tc>
          <w:tcPr>
            <w:tcW w:w="3260" w:type="dxa"/>
          </w:tcPr>
          <w:p w:rsidR="00431ADD" w:rsidRPr="008C455C" w:rsidRDefault="00322BE4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Манежная пл., д.1.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Храм Живоначальной Троицы, участие в конкурсе хорового пения. </w:t>
            </w:r>
          </w:p>
        </w:tc>
        <w:tc>
          <w:tcPr>
            <w:tcW w:w="3260" w:type="dxa"/>
          </w:tcPr>
          <w:p w:rsidR="00431ADD" w:rsidRPr="008C455C" w:rsidRDefault="00322BE4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.1-ая </w:t>
            </w:r>
            <w:proofErr w:type="gramStart"/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Останкинская</w:t>
            </w:r>
            <w:proofErr w:type="gramEnd"/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 ул., дом 7. 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4-тый Московский фестиваль «Нить Ариадны». Центр эстетического воспитания детей и подростков «Мусейдон». </w:t>
            </w:r>
          </w:p>
        </w:tc>
        <w:tc>
          <w:tcPr>
            <w:tcW w:w="3260" w:type="dxa"/>
          </w:tcPr>
          <w:p w:rsidR="00431ADD" w:rsidRPr="008C455C" w:rsidRDefault="00322BE4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Волхонка, д.12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«Концерт День культуры Грузии»</w:t>
            </w:r>
          </w:p>
        </w:tc>
        <w:tc>
          <w:tcPr>
            <w:tcW w:w="3260" w:type="dxa"/>
          </w:tcPr>
          <w:p w:rsidR="00431ADD" w:rsidRPr="008C455C" w:rsidRDefault="00322BE4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26.11.2017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осыгина, д.17.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Храм Положения Ризы Господней 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1ADD" w:rsidRPr="008C455C" w:rsidRDefault="00322BE4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Донская</w:t>
            </w:r>
            <w:proofErr w:type="gramEnd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, дом 20.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31ADD" w:rsidRPr="008C455C" w:rsidTr="00D538DF">
        <w:trPr>
          <w:trHeight w:val="1003"/>
        </w:trPr>
        <w:tc>
          <w:tcPr>
            <w:tcW w:w="850" w:type="dxa"/>
            <w:tcBorders>
              <w:bottom w:val="single" w:sz="4" w:space="0" w:color="auto"/>
            </w:tcBorders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праздники: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Посещение кукольного развивающего спектакля театра «АБ»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31ADD" w:rsidRPr="008C455C" w:rsidRDefault="00322BE4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ул. Долгоруковская, дом 29.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ADD" w:rsidRPr="008C455C" w:rsidTr="00D538DF">
        <w:trPr>
          <w:trHeight w:val="218"/>
        </w:trPr>
        <w:tc>
          <w:tcPr>
            <w:tcW w:w="850" w:type="dxa"/>
            <w:tcBorders>
              <w:bottom w:val="single" w:sz="4" w:space="0" w:color="auto"/>
            </w:tcBorders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Посещение театрального дома «Старый Арбат», просмотр спектакля «Новогодний переполох»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31ADD" w:rsidRPr="008C455C" w:rsidRDefault="00322BE4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Филипповский пер, д.11., стр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ADD" w:rsidRPr="008C455C" w:rsidTr="00D538DF">
        <w:trPr>
          <w:trHeight w:val="309"/>
        </w:trPr>
        <w:tc>
          <w:tcPr>
            <w:tcW w:w="850" w:type="dxa"/>
            <w:tcBorders>
              <w:bottom w:val="single" w:sz="4" w:space="0" w:color="auto"/>
            </w:tcBorders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Елка Мэра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31ADD" w:rsidRPr="008C455C" w:rsidRDefault="00322BE4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 ул. Ильинка, д.4.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ADD" w:rsidRPr="008C455C" w:rsidTr="00D538DF">
        <w:trPr>
          <w:trHeight w:val="733"/>
        </w:trPr>
        <w:tc>
          <w:tcPr>
            <w:tcW w:w="850" w:type="dxa"/>
            <w:tcBorders>
              <w:bottom w:val="single" w:sz="4" w:space="0" w:color="auto"/>
            </w:tcBorders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Просмотр спектакля «Гадкий утенок» в театре Н.Сац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31ADD" w:rsidRPr="008C455C" w:rsidRDefault="00322BE4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пр. Вернадского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ADD" w:rsidRPr="008C455C" w:rsidTr="00D538DF">
        <w:trPr>
          <w:trHeight w:val="739"/>
        </w:trPr>
        <w:tc>
          <w:tcPr>
            <w:tcW w:w="850" w:type="dxa"/>
            <w:tcBorders>
              <w:bottom w:val="single" w:sz="4" w:space="0" w:color="auto"/>
            </w:tcBorders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спектакля «Щелкунчик» 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Ледовом дворце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31ADD" w:rsidRPr="008C455C" w:rsidRDefault="00322BE4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ул. Автозаводская, вл.23А.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31ADD" w:rsidRPr="008C455C" w:rsidTr="00D538DF">
        <w:trPr>
          <w:trHeight w:val="753"/>
        </w:trPr>
        <w:tc>
          <w:tcPr>
            <w:tcW w:w="850" w:type="dxa"/>
            <w:tcBorders>
              <w:bottom w:val="single" w:sz="4" w:space="0" w:color="auto"/>
            </w:tcBorders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новогоднего представления в Московском театре драмы. </w:t>
            </w:r>
          </w:p>
        </w:tc>
        <w:tc>
          <w:tcPr>
            <w:tcW w:w="3260" w:type="dxa"/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Ул. Пушечная, д.9/6, стр.1.</w:t>
            </w:r>
          </w:p>
          <w:p w:rsidR="00431ADD" w:rsidRPr="008C455C" w:rsidRDefault="00322BE4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31ADD" w:rsidRPr="008C455C" w:rsidTr="00D538DF">
        <w:trPr>
          <w:trHeight w:val="707"/>
        </w:trPr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bottom w:val="nil"/>
            </w:tcBorders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Просмотр спектакля «Старая, старая сказка» в театре на Таганке</w:t>
            </w:r>
          </w:p>
        </w:tc>
        <w:tc>
          <w:tcPr>
            <w:tcW w:w="3260" w:type="dxa"/>
          </w:tcPr>
          <w:p w:rsidR="00431ADD" w:rsidRPr="008C455C" w:rsidRDefault="00322BE4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емляной Вал, дом 6/21.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nil"/>
            </w:tcBorders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частную конюшню «Свободная лошадь», 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1ADD" w:rsidRPr="008C455C" w:rsidRDefault="00322BE4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ул. Одинцовская, д.69, стр.2.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Участие в финале конкурса «Крылатый помощник», ГКУ ЦССВ «Южное Бутово»,</w:t>
            </w:r>
          </w:p>
        </w:tc>
        <w:tc>
          <w:tcPr>
            <w:tcW w:w="3260" w:type="dxa"/>
          </w:tcPr>
          <w:p w:rsidR="00431ADD" w:rsidRPr="008C455C" w:rsidRDefault="00322BE4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Южнобутовская 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, д.19.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Экскурсия в музей В.А.Тропинина.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Щетининский пер.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.10., стр.1.</w:t>
            </w:r>
          </w:p>
        </w:tc>
        <w:tc>
          <w:tcPr>
            <w:tcW w:w="3260" w:type="dxa"/>
          </w:tcPr>
          <w:p w:rsidR="00431ADD" w:rsidRDefault="00322BE4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BE4" w:rsidRPr="008C455C" w:rsidRDefault="00322BE4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Храм Святителя Иова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1ADD" w:rsidRPr="008C455C" w:rsidRDefault="00322BE4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DD" w:rsidRPr="008C455C" w:rsidRDefault="00322BE4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Можайское ш., вл.53.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Экскурсия в весенний парк</w:t>
            </w:r>
          </w:p>
        </w:tc>
        <w:tc>
          <w:tcPr>
            <w:tcW w:w="3260" w:type="dxa"/>
          </w:tcPr>
          <w:p w:rsidR="00431ADD" w:rsidRPr="008C455C" w:rsidRDefault="00322BE4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04.03.2018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Сколковское ш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№147</w:t>
            </w:r>
          </w:p>
        </w:tc>
        <w:tc>
          <w:tcPr>
            <w:tcW w:w="3260" w:type="dxa"/>
          </w:tcPr>
          <w:p w:rsidR="00431ADD" w:rsidRPr="008C455C" w:rsidRDefault="00322BE4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ул. Беловежская, д.39.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Кинофестиваль «Детская золотая фильмотека»,</w:t>
            </w:r>
          </w:p>
        </w:tc>
        <w:tc>
          <w:tcPr>
            <w:tcW w:w="3260" w:type="dxa"/>
          </w:tcPr>
          <w:p w:rsidR="00431ADD" w:rsidRPr="008C455C" w:rsidRDefault="00322BE4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31.03.2018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ул. Косыгина, д.17.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«Созвездие».</w:t>
            </w:r>
          </w:p>
        </w:tc>
        <w:tc>
          <w:tcPr>
            <w:tcW w:w="3260" w:type="dxa"/>
          </w:tcPr>
          <w:p w:rsidR="00431ADD" w:rsidRPr="008C455C" w:rsidRDefault="00322BE4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Южнобутовская, дом 19.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Посещение театра «Русская песня».</w:t>
            </w:r>
          </w:p>
          <w:p w:rsidR="00431ADD" w:rsidRPr="008C455C" w:rsidRDefault="00431ADD" w:rsidP="008C455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1ADD" w:rsidRPr="008C455C" w:rsidRDefault="00322BE4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Олимпийский проспект, дом 14.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Посещение благотворительного мероприятия «Зажги звезду»,</w:t>
            </w:r>
          </w:p>
        </w:tc>
        <w:tc>
          <w:tcPr>
            <w:tcW w:w="3260" w:type="dxa"/>
          </w:tcPr>
          <w:p w:rsidR="00431ADD" w:rsidRPr="008C455C" w:rsidRDefault="00322BE4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, дом 18.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«Свое здоровье бережем»</w:t>
            </w:r>
          </w:p>
        </w:tc>
        <w:tc>
          <w:tcPr>
            <w:tcW w:w="3260" w:type="dxa"/>
          </w:tcPr>
          <w:p w:rsidR="00431ADD" w:rsidRPr="008C455C" w:rsidRDefault="00322BE4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Сколковское ш. 6.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«23 феврал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защитника отечества»</w:t>
            </w:r>
          </w:p>
        </w:tc>
        <w:tc>
          <w:tcPr>
            <w:tcW w:w="3260" w:type="dxa"/>
          </w:tcPr>
          <w:p w:rsidR="00431ADD" w:rsidRPr="008C455C" w:rsidRDefault="00322BE4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 Сколковское ш. 6.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«8 Марта – праздник наших женщин»</w:t>
            </w:r>
          </w:p>
        </w:tc>
        <w:tc>
          <w:tcPr>
            <w:tcW w:w="3260" w:type="dxa"/>
          </w:tcPr>
          <w:p w:rsidR="00431ADD" w:rsidRPr="008C455C" w:rsidRDefault="00322BE4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 Сколковское ш. 6.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Открытое занятие «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 триколор»</w:t>
            </w:r>
          </w:p>
        </w:tc>
        <w:tc>
          <w:tcPr>
            <w:tcW w:w="3260" w:type="dxa"/>
          </w:tcPr>
          <w:p w:rsidR="00431ADD" w:rsidRPr="008C455C" w:rsidRDefault="00322BE4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.Нежинская ул.12.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«Письмо ветеранам»</w:t>
            </w:r>
          </w:p>
        </w:tc>
        <w:tc>
          <w:tcPr>
            <w:tcW w:w="3260" w:type="dxa"/>
          </w:tcPr>
          <w:p w:rsidR="00431ADD" w:rsidRPr="008C455C" w:rsidRDefault="00322BE4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Криворожский пр. д.1.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1ADD" w:rsidRPr="008C455C" w:rsidTr="00D538DF">
        <w:tc>
          <w:tcPr>
            <w:tcW w:w="10206" w:type="dxa"/>
            <w:gridSpan w:val="4"/>
          </w:tcPr>
          <w:p w:rsidR="008C455C" w:rsidRDefault="008C455C" w:rsidP="008C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пропаганду здорового образа жизни и приобщение к занятиям спортом</w:t>
            </w:r>
          </w:p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ADD" w:rsidRPr="008C455C" w:rsidTr="00D538DF">
        <w:tc>
          <w:tcPr>
            <w:tcW w:w="850" w:type="dxa"/>
            <w:tcBorders>
              <w:bottom w:val="single" w:sz="4" w:space="0" w:color="auto"/>
            </w:tcBorders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260" w:type="dxa"/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431ADD" w:rsidRPr="008C455C" w:rsidTr="00D538DF">
        <w:trPr>
          <w:trHeight w:val="825"/>
        </w:trPr>
        <w:tc>
          <w:tcPr>
            <w:tcW w:w="850" w:type="dxa"/>
            <w:tcBorders>
              <w:bottom w:val="single" w:sz="4" w:space="0" w:color="auto"/>
            </w:tcBorders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Парковая зона «Сосны», занятие канистерапией.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E4">
              <w:rPr>
                <w:rFonts w:ascii="Times New Roman" w:hAnsi="Times New Roman" w:cs="Times New Roman"/>
                <w:sz w:val="24"/>
                <w:szCs w:val="24"/>
              </w:rPr>
              <w:t>30.10.201</w:t>
            </w:r>
            <w:r w:rsidR="00322BE4" w:rsidRPr="00322B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2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 Тимуровская ул.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31ADD" w:rsidRPr="008C455C" w:rsidTr="00D538DF">
        <w:trPr>
          <w:trHeight w:val="502"/>
        </w:trPr>
        <w:tc>
          <w:tcPr>
            <w:tcW w:w="850" w:type="dxa"/>
            <w:tcBorders>
              <w:bottom w:val="nil"/>
            </w:tcBorders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«Спортлэнд Территория Детства» </w:t>
            </w:r>
          </w:p>
        </w:tc>
        <w:tc>
          <w:tcPr>
            <w:tcW w:w="326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ВДНХ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ав.69 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31ADD" w:rsidRPr="008C455C" w:rsidTr="00D538DF">
        <w:tc>
          <w:tcPr>
            <w:tcW w:w="850" w:type="dxa"/>
            <w:tcBorders>
              <w:top w:val="nil"/>
            </w:tcBorders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в город Псков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Центр загородного отдыха «Лукоморье».</w:t>
            </w:r>
          </w:p>
        </w:tc>
        <w:tc>
          <w:tcPr>
            <w:tcW w:w="3260" w:type="dxa"/>
          </w:tcPr>
          <w:p w:rsidR="00431ADD" w:rsidRPr="008C455C" w:rsidRDefault="00322BE4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11.11.-13.11.2017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спортивную площадку. </w:t>
            </w:r>
          </w:p>
        </w:tc>
        <w:tc>
          <w:tcPr>
            <w:tcW w:w="3260" w:type="dxa"/>
          </w:tcPr>
          <w:p w:rsidR="00431ADD" w:rsidRPr="008C455C" w:rsidRDefault="00322BE4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12.11.2017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Вяземская ул.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Театральный фестиваль «Шаг на встречу»</w:t>
            </w:r>
          </w:p>
        </w:tc>
        <w:tc>
          <w:tcPr>
            <w:tcW w:w="3260" w:type="dxa"/>
          </w:tcPr>
          <w:p w:rsidR="00431ADD" w:rsidRPr="008C455C" w:rsidRDefault="00322BE4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Волгоградский пр., д.169.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 Международному дню инвалидов. ГКУ ЦССВ «Кунцевский»,</w:t>
            </w:r>
          </w:p>
        </w:tc>
        <w:tc>
          <w:tcPr>
            <w:tcW w:w="3260" w:type="dxa"/>
          </w:tcPr>
          <w:p w:rsidR="00431ADD" w:rsidRPr="008C455C" w:rsidRDefault="00322BE4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02.12.2017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Павлова, д.15.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Участие команды воспитанников в военн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игре «Зарница»</w:t>
            </w:r>
          </w:p>
        </w:tc>
        <w:tc>
          <w:tcPr>
            <w:tcW w:w="3260" w:type="dxa"/>
          </w:tcPr>
          <w:p w:rsidR="00431ADD" w:rsidRPr="008C455C" w:rsidRDefault="00322BE4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Ул. Южно Бутовская, дом 19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«Радуга счастливого детства»</w:t>
            </w:r>
          </w:p>
        </w:tc>
        <w:tc>
          <w:tcPr>
            <w:tcW w:w="3260" w:type="dxa"/>
          </w:tcPr>
          <w:p w:rsidR="00431ADD" w:rsidRPr="008C455C" w:rsidRDefault="00322BE4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30.05.2018.</w:t>
            </w:r>
          </w:p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Поклонная ул. 16.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Участие в спортивном празднике «Папа, мама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- будущая семья»</w:t>
            </w:r>
          </w:p>
        </w:tc>
        <w:tc>
          <w:tcPr>
            <w:tcW w:w="3260" w:type="dxa"/>
          </w:tcPr>
          <w:p w:rsidR="00431ADD" w:rsidRPr="008C455C" w:rsidRDefault="00322BE4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20.05.2018.</w:t>
            </w:r>
          </w:p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Каховка, 2, стр3.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«М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 талантливые дети»</w:t>
            </w:r>
          </w:p>
        </w:tc>
        <w:tc>
          <w:tcPr>
            <w:tcW w:w="3260" w:type="dxa"/>
          </w:tcPr>
          <w:p w:rsidR="00431ADD" w:rsidRPr="008C455C" w:rsidRDefault="00322BE4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  <w:r w:rsidR="00431ADD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Профсоюзная, д.47.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434392" w:rsidRPr="00434392" w:rsidRDefault="00434392" w:rsidP="00D538DF">
      <w:pPr>
        <w:spacing w:before="120" w:after="12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392">
        <w:rPr>
          <w:rFonts w:ascii="Times New Roman" w:hAnsi="Times New Roman" w:cs="Times New Roman"/>
          <w:b/>
          <w:sz w:val="24"/>
          <w:szCs w:val="24"/>
        </w:rPr>
        <w:t xml:space="preserve">        Действующие соглашения  с НКО в  ГКУ ЦССВ «Сколковский».</w:t>
      </w:r>
    </w:p>
    <w:p w:rsidR="00434392" w:rsidRPr="00434392" w:rsidRDefault="00434392" w:rsidP="00D538DF">
      <w:pPr>
        <w:pStyle w:val="a8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 xml:space="preserve">Межрегиональное молодежное общественное движение в поддержку православных молодежных инициатив во имя святого благоверного князя Данила «Даниловцы» </w:t>
      </w:r>
      <w:r w:rsidRPr="00434392">
        <w:rPr>
          <w:rFonts w:ascii="Times New Roman" w:hAnsi="Times New Roman" w:cs="Times New Roman"/>
          <w:i/>
          <w:sz w:val="24"/>
          <w:szCs w:val="24"/>
        </w:rPr>
        <w:t>Дата заключения соглашения  04.04.2016г</w:t>
      </w:r>
    </w:p>
    <w:p w:rsidR="00434392" w:rsidRPr="00434392" w:rsidRDefault="00434392" w:rsidP="00D538DF">
      <w:pPr>
        <w:pStyle w:val="a8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 xml:space="preserve">Благотворительный фонд «Дом Рональда Макдональда»  «Дом Рональда Макдональда» </w:t>
      </w:r>
      <w:r w:rsidRPr="00434392">
        <w:rPr>
          <w:rFonts w:ascii="Times New Roman" w:hAnsi="Times New Roman" w:cs="Times New Roman"/>
          <w:i/>
          <w:sz w:val="24"/>
          <w:szCs w:val="24"/>
        </w:rPr>
        <w:t>Дата заключения соглашения  01.12.2016г</w:t>
      </w:r>
    </w:p>
    <w:p w:rsidR="00434392" w:rsidRPr="00434392" w:rsidRDefault="00434392" w:rsidP="00D538DF">
      <w:pPr>
        <w:pStyle w:val="a8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 xml:space="preserve">ООО Эстрадная студия «Студия </w:t>
      </w:r>
      <w:r w:rsidRPr="00434392">
        <w:rPr>
          <w:rFonts w:ascii="Times New Roman" w:hAnsi="Times New Roman" w:cs="Times New Roman"/>
          <w:sz w:val="24"/>
          <w:szCs w:val="24"/>
          <w:lang w:val="en-US"/>
        </w:rPr>
        <w:t>Magic</w:t>
      </w:r>
      <w:r w:rsidRPr="00434392">
        <w:rPr>
          <w:rFonts w:ascii="Times New Roman" w:hAnsi="Times New Roman" w:cs="Times New Roman"/>
          <w:sz w:val="24"/>
          <w:szCs w:val="24"/>
        </w:rPr>
        <w:t xml:space="preserve"> </w:t>
      </w:r>
      <w:r w:rsidRPr="00434392">
        <w:rPr>
          <w:rFonts w:ascii="Times New Roman" w:hAnsi="Times New Roman" w:cs="Times New Roman"/>
          <w:sz w:val="24"/>
          <w:szCs w:val="24"/>
          <w:lang w:val="en-US"/>
        </w:rPr>
        <w:t>Voice</w:t>
      </w:r>
      <w:r w:rsidRPr="00434392">
        <w:rPr>
          <w:rFonts w:ascii="Times New Roman" w:hAnsi="Times New Roman" w:cs="Times New Roman"/>
          <w:sz w:val="24"/>
          <w:szCs w:val="24"/>
        </w:rPr>
        <w:t xml:space="preserve">» «Студия МВ» </w:t>
      </w:r>
      <w:r w:rsidRPr="00434392">
        <w:rPr>
          <w:rFonts w:ascii="Times New Roman" w:hAnsi="Times New Roman" w:cs="Times New Roman"/>
          <w:i/>
          <w:sz w:val="24"/>
          <w:szCs w:val="24"/>
        </w:rPr>
        <w:t>Дата заключения соглашения  04.12.2013г</w:t>
      </w:r>
    </w:p>
    <w:p w:rsidR="00434392" w:rsidRPr="00434392" w:rsidRDefault="00434392" w:rsidP="00D538DF">
      <w:pPr>
        <w:pStyle w:val="a8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 xml:space="preserve">Храм Святителя Иова. </w:t>
      </w:r>
      <w:r w:rsidRPr="00434392">
        <w:rPr>
          <w:rFonts w:ascii="Times New Roman" w:hAnsi="Times New Roman" w:cs="Times New Roman"/>
          <w:i/>
          <w:sz w:val="24"/>
          <w:szCs w:val="24"/>
        </w:rPr>
        <w:t xml:space="preserve"> Соглашение на добровольной основе</w:t>
      </w:r>
    </w:p>
    <w:p w:rsidR="00434392" w:rsidRPr="00434392" w:rsidRDefault="00434392" w:rsidP="00D538DF">
      <w:pPr>
        <w:pStyle w:val="a8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 xml:space="preserve">Проект «Пространство  за чертой»  </w:t>
      </w:r>
      <w:r w:rsidRPr="00434392">
        <w:rPr>
          <w:rFonts w:ascii="Times New Roman" w:hAnsi="Times New Roman" w:cs="Times New Roman"/>
          <w:i/>
          <w:sz w:val="24"/>
          <w:szCs w:val="24"/>
        </w:rPr>
        <w:t>Соглашение на добровольной основе</w:t>
      </w:r>
    </w:p>
    <w:p w:rsidR="00434392" w:rsidRPr="00434392" w:rsidRDefault="00434392" w:rsidP="00D538DF">
      <w:pPr>
        <w:pStyle w:val="a8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 xml:space="preserve">Галерея мастерская «Сколково» </w:t>
      </w:r>
      <w:r w:rsidRPr="00434392">
        <w:rPr>
          <w:rFonts w:ascii="Times New Roman" w:hAnsi="Times New Roman" w:cs="Times New Roman"/>
          <w:i/>
          <w:sz w:val="24"/>
          <w:szCs w:val="24"/>
        </w:rPr>
        <w:t>Дата заключения соглашения  09.03.2016</w:t>
      </w:r>
    </w:p>
    <w:p w:rsidR="00434392" w:rsidRPr="00434392" w:rsidRDefault="00434392" w:rsidP="00D538DF">
      <w:pPr>
        <w:pStyle w:val="a8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Приход храма Державной иконы Божией Матери в Чертаново г</w:t>
      </w:r>
      <w:proofErr w:type="gramStart"/>
      <w:r w:rsidRPr="0043439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34392">
        <w:rPr>
          <w:rFonts w:ascii="Times New Roman" w:hAnsi="Times New Roman" w:cs="Times New Roman"/>
          <w:sz w:val="24"/>
          <w:szCs w:val="24"/>
        </w:rPr>
        <w:t xml:space="preserve">осквы  </w:t>
      </w:r>
      <w:r w:rsidRPr="00434392">
        <w:rPr>
          <w:rFonts w:ascii="Times New Roman" w:hAnsi="Times New Roman" w:cs="Times New Roman"/>
          <w:i/>
          <w:sz w:val="24"/>
          <w:szCs w:val="24"/>
        </w:rPr>
        <w:t>Дата заключения соглашения  15.12.2013г.</w:t>
      </w:r>
    </w:p>
    <w:p w:rsidR="00434392" w:rsidRPr="00434392" w:rsidRDefault="00434392" w:rsidP="00D538DF">
      <w:pPr>
        <w:pStyle w:val="a8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 xml:space="preserve">Фонд поддержки музыкального творчества «Орган в доме- музее Марины Цветаевой»  </w:t>
      </w:r>
      <w:r w:rsidRPr="00434392">
        <w:rPr>
          <w:rFonts w:ascii="Times New Roman" w:hAnsi="Times New Roman" w:cs="Times New Roman"/>
          <w:i/>
          <w:sz w:val="24"/>
          <w:szCs w:val="24"/>
        </w:rPr>
        <w:t>Соглашение на добровольной основ</w:t>
      </w:r>
      <w:r>
        <w:rPr>
          <w:rFonts w:ascii="Times New Roman" w:hAnsi="Times New Roman" w:cs="Times New Roman"/>
          <w:i/>
          <w:sz w:val="24"/>
          <w:szCs w:val="24"/>
        </w:rPr>
        <w:t>е.</w:t>
      </w:r>
    </w:p>
    <w:p w:rsidR="00434392" w:rsidRPr="00434392" w:rsidRDefault="00434392" w:rsidP="00D538D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b/>
          <w:sz w:val="24"/>
          <w:szCs w:val="24"/>
        </w:rPr>
        <w:t xml:space="preserve"> Наименование и название кружков в ГКУ ЦССВ «Сколковский».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Вокальный кружок «Унисон»                    14 детей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Театральный кружок «Реприза»              10 детей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Танцевальный кружок «Топотушки»       9 детей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Кружок «Оригами» « Кораблики»           13 детей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Кружок по изобразительной деятельности «Чудесные превращения»19 детей</w:t>
      </w:r>
    </w:p>
    <w:p w:rsidR="00434392" w:rsidRPr="00434392" w:rsidRDefault="00434392" w:rsidP="00D538DF">
      <w:pPr>
        <w:pStyle w:val="a8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Кружок по изобразительной деятельности «Цветные радости» 7 детей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Кружок по изобразительной деятельности «Веселые пальчики» 7 детей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Театральный кружок «Театральные сказки» 7 детей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Кружок по изобразительной деятельности «Мы рисуем» 6 детей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Кружок сказкотерапия «Здравствуй сказка»  5 детей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 xml:space="preserve">Кружок по социальной </w:t>
      </w:r>
      <w:proofErr w:type="gramStart"/>
      <w:r w:rsidRPr="00434392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434392">
        <w:rPr>
          <w:rFonts w:ascii="Times New Roman" w:hAnsi="Times New Roman" w:cs="Times New Roman"/>
          <w:sz w:val="24"/>
          <w:szCs w:val="24"/>
        </w:rPr>
        <w:t>ытовой ориентации «Юные хозяюшки» 5 детей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Кружок по нетрадиционной технике рисования «Волшебница» 6 детей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lastRenderedPageBreak/>
        <w:t>Кружок  изготовление поделок из  природного материала «Веселые поделки» 7 детей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Кружок по изобразительной деятельности « Мастерица» 7 детей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Театральный кружок« Театральная студия» 7 детей</w:t>
      </w:r>
    </w:p>
    <w:p w:rsid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Театрализованная деятельность « Театр кукол» 6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392" w:rsidRPr="00434392" w:rsidRDefault="00434392" w:rsidP="00D538DF">
      <w:pPr>
        <w:pStyle w:val="a8"/>
        <w:spacing w:before="120" w:after="12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392">
        <w:rPr>
          <w:rFonts w:ascii="Times New Roman" w:hAnsi="Times New Roman" w:cs="Times New Roman"/>
          <w:b/>
          <w:sz w:val="24"/>
          <w:szCs w:val="24"/>
        </w:rPr>
        <w:t>Кружки и дошкольные программы.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Дополнительная общеразвивающая  программа по развитию моторики рук детей младшего возраста «Веселые пальчики» 5 детей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научно-познавательного направления «В гостях у сказки» 5 детей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по пальчиковой гимнастике для детей раннего и младшего  дошкольного возраста «Триз – минутки» 5 детей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по психолог</w:t>
      </w:r>
      <w:proofErr w:type="gramStart"/>
      <w:r w:rsidRPr="004343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34392">
        <w:rPr>
          <w:rFonts w:ascii="Times New Roman" w:hAnsi="Times New Roman" w:cs="Times New Roman"/>
          <w:sz w:val="24"/>
          <w:szCs w:val="24"/>
        </w:rPr>
        <w:t xml:space="preserve"> педагогическому развитию детей раннего возраста «Академия маленьких наук» «Развивай-ка» 5 детей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«Конструирование» 5 детей</w:t>
      </w:r>
    </w:p>
    <w:p w:rsidR="00431ADD" w:rsidRPr="00D538DF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Рабочая программа практик</w:t>
      </w:r>
      <w:proofErr w:type="gramStart"/>
      <w:r w:rsidRPr="004343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34392">
        <w:rPr>
          <w:rFonts w:ascii="Times New Roman" w:hAnsi="Times New Roman" w:cs="Times New Roman"/>
          <w:sz w:val="24"/>
          <w:szCs w:val="24"/>
        </w:rPr>
        <w:t xml:space="preserve"> экспериментального кружка «Почемучка» 5 детей</w:t>
      </w:r>
    </w:p>
    <w:p w:rsidR="00EF697E" w:rsidRPr="00434392" w:rsidRDefault="00EF697E" w:rsidP="00D538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Выводы 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Полученные в результате самообследования данные свидетельствуют о соответствии ГКУ ЦССВ «</w:t>
      </w:r>
      <w:r w:rsidR="006110AF"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Сколковский</w:t>
      </w: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государственному статусу казенного учреждения «Центр содействия семейному воспитанию» и показывают, что: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уровень подготовки по представленным к экспертизе адаптированной основной общеобразовательной программе, программам дополнительного образования соответствуют требованиям государственного образовательного стандарта.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343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ведения образовательного процесса по адаптированной основной общеобразовательной программе, программам дополнительного образования, представленным к экспертизе, соответствуют требованиям государственного образовательного стандарта.</w:t>
      </w:r>
      <w:r w:rsidRPr="004343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434392" w:rsidRPr="00434392" w:rsidRDefault="00434392" w:rsidP="00D538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97E" w:rsidRPr="00434392" w:rsidRDefault="00EF697E" w:rsidP="00D538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ГКУ ЦССВ «</w:t>
      </w:r>
      <w:r w:rsidR="006110AF"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Сколковский</w:t>
      </w: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                                                  </w:t>
      </w:r>
      <w:r w:rsidR="006110AF"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110AF"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110AF"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Комаров</w:t>
      </w: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F697E" w:rsidRPr="00434392" w:rsidRDefault="00EF697E" w:rsidP="00D538D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EF697E" w:rsidRPr="00434392" w:rsidSect="00434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0DA7"/>
    <w:multiLevelType w:val="hybridMultilevel"/>
    <w:tmpl w:val="ADDECC54"/>
    <w:lvl w:ilvl="0" w:tplc="465EF32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F6FF5"/>
    <w:multiLevelType w:val="hybridMultilevel"/>
    <w:tmpl w:val="D0CA4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697E"/>
    <w:rsid w:val="000605B2"/>
    <w:rsid w:val="000B2219"/>
    <w:rsid w:val="00155E0B"/>
    <w:rsid w:val="001E6053"/>
    <w:rsid w:val="001F2702"/>
    <w:rsid w:val="002110E7"/>
    <w:rsid w:val="00224AEF"/>
    <w:rsid w:val="002C6E38"/>
    <w:rsid w:val="002D1B11"/>
    <w:rsid w:val="00321398"/>
    <w:rsid w:val="00322BE4"/>
    <w:rsid w:val="0035786F"/>
    <w:rsid w:val="004172AB"/>
    <w:rsid w:val="00431ADD"/>
    <w:rsid w:val="00434392"/>
    <w:rsid w:val="00446013"/>
    <w:rsid w:val="00451E66"/>
    <w:rsid w:val="004B0B46"/>
    <w:rsid w:val="00515D63"/>
    <w:rsid w:val="0053791B"/>
    <w:rsid w:val="00543510"/>
    <w:rsid w:val="005D234F"/>
    <w:rsid w:val="006110AF"/>
    <w:rsid w:val="007F5024"/>
    <w:rsid w:val="008B0EF1"/>
    <w:rsid w:val="008B5E11"/>
    <w:rsid w:val="008C455C"/>
    <w:rsid w:val="008F036D"/>
    <w:rsid w:val="0093733D"/>
    <w:rsid w:val="009621D9"/>
    <w:rsid w:val="009E7127"/>
    <w:rsid w:val="00A42625"/>
    <w:rsid w:val="00A5292F"/>
    <w:rsid w:val="00AC1D17"/>
    <w:rsid w:val="00AC5BE4"/>
    <w:rsid w:val="00BC2075"/>
    <w:rsid w:val="00C133D0"/>
    <w:rsid w:val="00C254F0"/>
    <w:rsid w:val="00CA253F"/>
    <w:rsid w:val="00CA4128"/>
    <w:rsid w:val="00D0058D"/>
    <w:rsid w:val="00D1196F"/>
    <w:rsid w:val="00D23E1C"/>
    <w:rsid w:val="00D538DF"/>
    <w:rsid w:val="00DC439F"/>
    <w:rsid w:val="00E06485"/>
    <w:rsid w:val="00E4385B"/>
    <w:rsid w:val="00E63B19"/>
    <w:rsid w:val="00ED3BBE"/>
    <w:rsid w:val="00EF64AF"/>
    <w:rsid w:val="00EF697E"/>
    <w:rsid w:val="00F06808"/>
    <w:rsid w:val="00F627DF"/>
    <w:rsid w:val="00F81783"/>
    <w:rsid w:val="00F87B62"/>
    <w:rsid w:val="00FC786B"/>
    <w:rsid w:val="00FE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E7"/>
  </w:style>
  <w:style w:type="paragraph" w:styleId="1">
    <w:name w:val="heading 1"/>
    <w:basedOn w:val="a"/>
    <w:link w:val="10"/>
    <w:uiPriority w:val="9"/>
    <w:qFormat/>
    <w:rsid w:val="00EF6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9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05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D3BBE"/>
  </w:style>
  <w:style w:type="table" w:styleId="a6">
    <w:name w:val="Table Grid"/>
    <w:basedOn w:val="a1"/>
    <w:uiPriority w:val="59"/>
    <w:rsid w:val="0043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3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3439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i24@d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i24@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6B293-C5D2-4D2F-85E8-B125FAB5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5835</Words>
  <Characters>33265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2018-08-30T10:43:00Z</dcterms:created>
  <dcterms:modified xsi:type="dcterms:W3CDTF">2018-08-30T10:43:00Z</dcterms:modified>
</cp:coreProperties>
</file>